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widowControl/>
        <w:kinsoku w:val="0"/>
        <w:overflowPunct w:val="0"/>
        <w:spacing w:beforeLines="0" w:afterLines="0" w:line="513" w:lineRule="exact"/>
        <w:ind w:left="0"/>
        <w:jc w:val="center"/>
        <w:rPr>
          <w:rFonts w:hint="eastAsia"/>
          <w:sz w:val="32"/>
          <w:szCs w:val="24"/>
        </w:rPr>
      </w:pPr>
      <w:r>
        <w:rPr>
          <w:rFonts w:hint="eastAsia" w:ascii="宋体" w:hAnsi="宋体" w:eastAsia="宋体" w:cs="宋体"/>
          <w:color w:val="000000"/>
          <w:sz w:val="44"/>
          <w:szCs w:val="44"/>
        </w:rPr>
        <w:t>医院</w:t>
      </w:r>
      <w:r>
        <w:rPr>
          <w:rFonts w:hint="eastAsia" w:ascii="宋体" w:hAnsi="宋体" w:eastAsia="宋体" w:cs="宋体"/>
          <w:color w:val="000000"/>
          <w:sz w:val="44"/>
          <w:szCs w:val="44"/>
          <w:lang w:eastAsia="zh-CN"/>
        </w:rPr>
        <w:t>信息类</w:t>
      </w:r>
      <w:r>
        <w:rPr>
          <w:rFonts w:hint="eastAsia" w:ascii="宋体" w:hAnsi="宋体" w:eastAsia="宋体" w:cs="宋体"/>
          <w:color w:val="000000"/>
          <w:sz w:val="44"/>
          <w:szCs w:val="44"/>
        </w:rPr>
        <w:t>设备配件目录</w:t>
      </w:r>
    </w:p>
    <w:p>
      <w:pPr>
        <w:pStyle w:val="3"/>
        <w:kinsoku w:val="0"/>
        <w:overflowPunct w:val="0"/>
        <w:spacing w:beforeLines="0" w:afterLines="0" w:line="513" w:lineRule="exact"/>
        <w:ind w:left="0"/>
        <w:rPr>
          <w:rFonts w:hint="eastAsia" w:ascii="宋体" w:hAnsi="宋体" w:eastAsia="宋体" w:cs="宋体"/>
          <w:sz w:val="32"/>
          <w:szCs w:val="24"/>
        </w:rPr>
      </w:pPr>
      <w:bookmarkStart w:id="0" w:name="_GoBack"/>
      <w:bookmarkEnd w:id="0"/>
    </w:p>
    <w:p>
      <w:pPr>
        <w:pStyle w:val="3"/>
        <w:kinsoku w:val="0"/>
        <w:overflowPunct w:val="0"/>
        <w:spacing w:beforeLines="0" w:afterLines="0" w:line="513" w:lineRule="exact"/>
        <w:ind w:left="0"/>
        <w:rPr>
          <w:rFonts w:hint="eastAsia"/>
          <w:w w:val="199"/>
          <w:sz w:val="32"/>
          <w:szCs w:val="24"/>
        </w:rPr>
      </w:pPr>
      <w:r>
        <w:rPr>
          <w:rFonts w:hint="eastAsia" w:ascii="宋体" w:hAnsi="宋体" w:eastAsia="宋体" w:cs="宋体"/>
          <w:sz w:val="32"/>
          <w:szCs w:val="24"/>
        </w:rPr>
        <w:t>一、项目采购清单及参数要求</w:t>
      </w:r>
      <w:r>
        <w:rPr>
          <w:rFonts w:hint="eastAsia"/>
          <w:w w:val="199"/>
          <w:sz w:val="32"/>
          <w:szCs w:val="24"/>
        </w:rPr>
        <w:t xml:space="preserve"> </w:t>
      </w:r>
    </w:p>
    <w:p>
      <w:pPr>
        <w:pStyle w:val="6"/>
        <w:kinsoku w:val="0"/>
        <w:overflowPunct w:val="0"/>
        <w:spacing w:before="7" w:beforeLines="0" w:afterLines="0"/>
        <w:ind w:left="0"/>
        <w:rPr>
          <w:rFonts w:hint="eastAsia" w:ascii="Microsoft JhengHei" w:hAnsi="Microsoft JhengHei" w:eastAsia="Microsoft JhengHei"/>
          <w:b/>
          <w:sz w:val="18"/>
          <w:szCs w:val="24"/>
        </w:rPr>
      </w:pPr>
    </w:p>
    <w:p>
      <w:pPr>
        <w:pStyle w:val="6"/>
        <w:kinsoku w:val="0"/>
        <w:overflowPunct w:val="0"/>
        <w:spacing w:before="13" w:beforeLines="0" w:afterLines="0"/>
        <w:ind w:left="0"/>
        <w:rPr>
          <w:rFonts w:hint="eastAsia" w:ascii="Microsoft JhengHei" w:hAnsi="Microsoft JhengHei" w:eastAsia="Microsoft JhengHei"/>
          <w:b/>
          <w:sz w:val="17"/>
          <w:szCs w:val="24"/>
        </w:rPr>
      </w:pPr>
    </w:p>
    <w:tbl>
      <w:tblPr>
        <w:tblStyle w:val="10"/>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3"/>
        <w:gridCol w:w="1386"/>
        <w:gridCol w:w="3782"/>
        <w:gridCol w:w="760"/>
        <w:gridCol w:w="1458"/>
        <w:gridCol w:w="1669"/>
        <w:gridCol w:w="14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0" w:beforeLines="0" w:afterLines="0"/>
              <w:jc w:val="center"/>
              <w:rPr>
                <w:rFonts w:hint="eastAsia" w:ascii="Microsoft JhengHei" w:hAnsi="Microsoft JhengHei" w:eastAsia="Microsoft JhengHei"/>
                <w:b/>
                <w:color w:val="auto"/>
                <w:sz w:val="15"/>
                <w:szCs w:val="15"/>
              </w:rPr>
            </w:pPr>
          </w:p>
          <w:p>
            <w:pPr>
              <w:pStyle w:val="14"/>
              <w:kinsoku w:val="0"/>
              <w:overflowPunct w:val="0"/>
              <w:spacing w:before="0" w:beforeLines="0" w:afterLines="0"/>
              <w:ind w:left="8"/>
              <w:jc w:val="center"/>
              <w:rPr>
                <w:rFonts w:hint="eastAsia"/>
                <w:color w:val="auto"/>
                <w:sz w:val="15"/>
                <w:szCs w:val="15"/>
              </w:rPr>
            </w:pPr>
            <w:r>
              <w:rPr>
                <w:rFonts w:hint="eastAsia"/>
                <w:color w:val="auto"/>
                <w:sz w:val="15"/>
                <w:szCs w:val="15"/>
              </w:rPr>
              <w:t>序号</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0" w:beforeLines="0" w:afterLines="0"/>
              <w:jc w:val="center"/>
              <w:rPr>
                <w:rFonts w:hint="eastAsia" w:ascii="Microsoft JhengHei" w:hAnsi="Microsoft JhengHei" w:eastAsia="Microsoft JhengHei"/>
                <w:b/>
                <w:color w:val="auto"/>
                <w:sz w:val="15"/>
                <w:szCs w:val="15"/>
              </w:rPr>
            </w:pPr>
          </w:p>
          <w:p>
            <w:pPr>
              <w:pStyle w:val="14"/>
              <w:tabs>
                <w:tab w:val="left" w:pos="745"/>
              </w:tabs>
              <w:kinsoku w:val="0"/>
              <w:overflowPunct w:val="0"/>
              <w:spacing w:before="0" w:beforeLines="0" w:afterLines="0"/>
              <w:ind w:left="8"/>
              <w:jc w:val="center"/>
              <w:rPr>
                <w:rFonts w:hint="eastAsia"/>
                <w:color w:val="auto"/>
                <w:sz w:val="15"/>
                <w:szCs w:val="15"/>
              </w:rPr>
            </w:pPr>
            <w:r>
              <w:rPr>
                <w:rFonts w:hint="eastAsia"/>
                <w:color w:val="auto"/>
                <w:sz w:val="15"/>
                <w:szCs w:val="15"/>
              </w:rPr>
              <w:t>名称</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0" w:beforeLines="0" w:afterLines="0"/>
              <w:jc w:val="center"/>
              <w:rPr>
                <w:rFonts w:hint="eastAsia" w:ascii="Microsoft JhengHei" w:hAnsi="Microsoft JhengHei" w:eastAsia="Microsoft JhengHei"/>
                <w:b/>
                <w:color w:val="auto"/>
                <w:sz w:val="15"/>
                <w:szCs w:val="15"/>
              </w:rPr>
            </w:pPr>
          </w:p>
          <w:p>
            <w:pPr>
              <w:pStyle w:val="14"/>
              <w:kinsoku w:val="0"/>
              <w:overflowPunct w:val="0"/>
              <w:spacing w:before="0" w:beforeLines="0" w:afterLines="0"/>
              <w:ind w:left="7"/>
              <w:jc w:val="center"/>
              <w:rPr>
                <w:rFonts w:hint="eastAsia"/>
                <w:color w:val="auto"/>
                <w:sz w:val="15"/>
                <w:szCs w:val="15"/>
              </w:rPr>
            </w:pPr>
            <w:r>
              <w:rPr>
                <w:rFonts w:hint="eastAsia"/>
                <w:color w:val="auto"/>
                <w:sz w:val="15"/>
                <w:szCs w:val="15"/>
                <w:lang w:eastAsia="zh-CN"/>
              </w:rPr>
              <w:t>产品</w:t>
            </w:r>
            <w:r>
              <w:rPr>
                <w:rFonts w:hint="eastAsia"/>
                <w:color w:val="auto"/>
                <w:sz w:val="15"/>
                <w:szCs w:val="15"/>
              </w:rPr>
              <w:t>要求</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0" w:beforeLines="0" w:afterLines="0"/>
              <w:jc w:val="center"/>
              <w:rPr>
                <w:rFonts w:hint="eastAsia" w:ascii="Microsoft JhengHei" w:hAnsi="Microsoft JhengHei" w:eastAsia="Microsoft JhengHei"/>
                <w:b/>
                <w:color w:val="auto"/>
                <w:sz w:val="15"/>
                <w:szCs w:val="15"/>
              </w:rPr>
            </w:pPr>
          </w:p>
          <w:p>
            <w:pPr>
              <w:pStyle w:val="14"/>
              <w:kinsoku w:val="0"/>
              <w:overflowPunct w:val="0"/>
              <w:spacing w:before="0" w:beforeLines="0" w:afterLines="0"/>
              <w:ind w:left="169" w:right="166"/>
              <w:jc w:val="center"/>
              <w:rPr>
                <w:rFonts w:hint="eastAsia"/>
                <w:color w:val="auto"/>
                <w:sz w:val="15"/>
                <w:szCs w:val="15"/>
              </w:rPr>
            </w:pPr>
            <w:r>
              <w:rPr>
                <w:rFonts w:hint="eastAsia"/>
                <w:color w:val="auto"/>
                <w:sz w:val="15"/>
                <w:szCs w:val="15"/>
              </w:rPr>
              <w:t>单位</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169" w:right="166"/>
              <w:jc w:val="center"/>
              <w:rPr>
                <w:rFonts w:hint="eastAsia"/>
                <w:color w:val="auto"/>
                <w:sz w:val="15"/>
                <w:szCs w:val="15"/>
              </w:rPr>
            </w:pPr>
            <w:r>
              <w:rPr>
                <w:rFonts w:hint="eastAsia"/>
                <w:color w:val="auto"/>
                <w:sz w:val="15"/>
                <w:szCs w:val="15"/>
              </w:rPr>
              <w:t>品牌/规格</w:t>
            </w: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43" w:beforeLines="0" w:afterLines="0"/>
              <w:ind w:left="201" w:right="200"/>
              <w:jc w:val="center"/>
              <w:rPr>
                <w:rFonts w:hint="eastAsia"/>
                <w:color w:val="auto"/>
                <w:sz w:val="15"/>
                <w:szCs w:val="15"/>
              </w:rPr>
            </w:pPr>
            <w:r>
              <w:rPr>
                <w:rFonts w:hint="eastAsia"/>
                <w:color w:val="auto"/>
                <w:sz w:val="15"/>
                <w:szCs w:val="15"/>
                <w:lang w:eastAsia="zh-CN"/>
              </w:rPr>
              <w:t>限</w:t>
            </w:r>
            <w:r>
              <w:rPr>
                <w:rFonts w:hint="eastAsia"/>
                <w:color w:val="auto"/>
                <w:sz w:val="15"/>
                <w:szCs w:val="15"/>
              </w:rPr>
              <w:t>价（元）</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43" w:beforeLines="0" w:afterLines="0"/>
              <w:ind w:left="201" w:right="200"/>
              <w:jc w:val="center"/>
              <w:rPr>
                <w:rFonts w:hint="eastAsia"/>
                <w:color w:val="auto"/>
                <w:sz w:val="15"/>
                <w:szCs w:val="15"/>
                <w:lang w:eastAsia="zh-CN"/>
              </w:rPr>
            </w:pPr>
          </w:p>
          <w:p>
            <w:pPr>
              <w:bidi w:val="0"/>
              <w:ind w:firstLine="202" w:firstLineChars="0"/>
              <w:jc w:val="left"/>
              <w:rPr>
                <w:rFonts w:hint="eastAsia"/>
                <w:sz w:val="15"/>
                <w:szCs w:val="15"/>
                <w:lang w:eastAsia="zh-CN"/>
              </w:rPr>
            </w:pPr>
            <w:r>
              <w:rPr>
                <w:rFonts w:hint="eastAsia"/>
                <w:sz w:val="15"/>
                <w:szCs w:val="15"/>
                <w:lang w:eastAsia="zh-CN"/>
              </w:rPr>
              <w:t>报价（元）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eastAsia" w:eastAsia="宋体"/>
                <w:color w:val="auto"/>
                <w:sz w:val="15"/>
                <w:szCs w:val="15"/>
                <w:lang w:eastAsia="zh-CN"/>
              </w:rPr>
            </w:pPr>
            <w:r>
              <w:rPr>
                <w:rFonts w:hint="eastAsia"/>
                <w:color w:val="auto"/>
                <w:sz w:val="15"/>
                <w:szCs w:val="15"/>
                <w:lang w:val="en-US" w:eastAsia="zh-CN"/>
              </w:rPr>
              <w:t>1</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eastAsia"/>
                <w:color w:val="auto"/>
                <w:sz w:val="15"/>
                <w:szCs w:val="15"/>
              </w:rPr>
            </w:pPr>
            <w:r>
              <w:rPr>
                <w:rFonts w:hint="eastAsia"/>
                <w:color w:val="auto"/>
                <w:sz w:val="15"/>
                <w:szCs w:val="15"/>
              </w:rPr>
              <w:t>移动硬盘</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5"/>
              <w:jc w:val="center"/>
              <w:rPr>
                <w:rFonts w:hint="eastAsia"/>
                <w:color w:val="auto"/>
                <w:sz w:val="15"/>
                <w:szCs w:val="15"/>
              </w:rPr>
            </w:pPr>
            <w:r>
              <w:rPr>
                <w:rFonts w:hint="eastAsia"/>
                <w:color w:val="auto"/>
                <w:sz w:val="15"/>
                <w:szCs w:val="15"/>
              </w:rPr>
              <w:t>支持USB3.0，1T</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550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eastAsia" w:eastAsia="宋体"/>
                <w:color w:val="auto"/>
                <w:sz w:val="15"/>
                <w:szCs w:val="15"/>
                <w:lang w:eastAsia="zh-CN"/>
              </w:rPr>
            </w:pPr>
            <w:r>
              <w:rPr>
                <w:rFonts w:hint="eastAsia"/>
                <w:color w:val="auto"/>
                <w:sz w:val="15"/>
                <w:szCs w:val="15"/>
                <w:lang w:val="en-US" w:eastAsia="zh-CN"/>
              </w:rPr>
              <w:t>2</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eastAsia"/>
                <w:color w:val="auto"/>
                <w:sz w:val="15"/>
                <w:szCs w:val="15"/>
              </w:rPr>
            </w:pPr>
            <w:r>
              <w:rPr>
                <w:rFonts w:hint="eastAsia"/>
                <w:color w:val="auto"/>
                <w:sz w:val="15"/>
                <w:szCs w:val="15"/>
              </w:rPr>
              <w:t>移动硬盘</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5"/>
              <w:jc w:val="center"/>
              <w:rPr>
                <w:rFonts w:hint="eastAsia"/>
                <w:color w:val="auto"/>
                <w:sz w:val="15"/>
                <w:szCs w:val="15"/>
              </w:rPr>
            </w:pPr>
            <w:r>
              <w:rPr>
                <w:rFonts w:hint="eastAsia"/>
                <w:color w:val="auto"/>
                <w:sz w:val="15"/>
                <w:szCs w:val="15"/>
              </w:rPr>
              <w:t>支持USB3.0，2T</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650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eastAsia" w:eastAsia="宋体"/>
                <w:color w:val="auto"/>
                <w:sz w:val="15"/>
                <w:szCs w:val="15"/>
                <w:lang w:eastAsia="zh-CN"/>
              </w:rPr>
            </w:pPr>
            <w:r>
              <w:rPr>
                <w:rFonts w:hint="eastAsia"/>
                <w:color w:val="auto"/>
                <w:sz w:val="15"/>
                <w:szCs w:val="15"/>
                <w:lang w:val="en-US" w:eastAsia="zh-CN"/>
              </w:rPr>
              <w:t>3</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eastAsia"/>
                <w:color w:val="auto"/>
                <w:sz w:val="15"/>
                <w:szCs w:val="15"/>
              </w:rPr>
            </w:pPr>
            <w:r>
              <w:rPr>
                <w:rFonts w:hint="eastAsia"/>
                <w:color w:val="auto"/>
                <w:sz w:val="15"/>
                <w:szCs w:val="15"/>
              </w:rPr>
              <w:t>移动硬盘</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5"/>
              <w:jc w:val="center"/>
              <w:rPr>
                <w:rFonts w:hint="eastAsia"/>
                <w:color w:val="auto"/>
                <w:sz w:val="15"/>
                <w:szCs w:val="15"/>
              </w:rPr>
            </w:pPr>
            <w:r>
              <w:rPr>
                <w:rFonts w:hint="eastAsia"/>
                <w:color w:val="auto"/>
                <w:sz w:val="15"/>
                <w:szCs w:val="15"/>
              </w:rPr>
              <w:t>支持USB3.0，4T</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900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ind w:left="4"/>
              <w:jc w:val="center"/>
              <w:rPr>
                <w:rFonts w:hint="eastAsia" w:ascii="Times New Roman" w:eastAsia="宋体"/>
                <w:color w:val="auto"/>
                <w:sz w:val="15"/>
                <w:szCs w:val="15"/>
                <w:lang w:eastAsia="zh-CN"/>
              </w:rPr>
            </w:pPr>
            <w:r>
              <w:rPr>
                <w:rFonts w:hint="eastAsia" w:ascii="Times New Roman"/>
                <w:color w:val="auto"/>
                <w:sz w:val="15"/>
                <w:szCs w:val="15"/>
                <w:lang w:val="en-US" w:eastAsia="zh-CN"/>
              </w:rPr>
              <w:t>4</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硬盘</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85" w:beforeLines="0" w:afterLines="0" w:line="278" w:lineRule="auto"/>
              <w:ind w:left="2356" w:right="26" w:hanging="2319"/>
              <w:jc w:val="center"/>
              <w:rPr>
                <w:rFonts w:hint="eastAsia"/>
                <w:color w:val="auto"/>
                <w:sz w:val="15"/>
                <w:szCs w:val="15"/>
              </w:rPr>
            </w:pPr>
            <w:r>
              <w:rPr>
                <w:rFonts w:hint="eastAsia"/>
                <w:color w:val="auto"/>
                <w:sz w:val="15"/>
                <w:szCs w:val="15"/>
              </w:rPr>
              <w:t>支持SATA3.0，12</w:t>
            </w:r>
            <w:r>
              <w:rPr>
                <w:rFonts w:hint="eastAsia"/>
                <w:color w:val="auto"/>
                <w:sz w:val="15"/>
                <w:szCs w:val="15"/>
                <w:lang w:val="en-US" w:eastAsia="zh-CN"/>
              </w:rPr>
              <w:t>8</w:t>
            </w:r>
            <w:r>
              <w:rPr>
                <w:rFonts w:hint="eastAsia"/>
                <w:color w:val="auto"/>
                <w:sz w:val="15"/>
                <w:szCs w:val="15"/>
              </w:rPr>
              <w:t>GB，固态</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29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180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ind w:left="4"/>
              <w:jc w:val="center"/>
              <w:rPr>
                <w:rFonts w:hint="eastAsia" w:ascii="Times New Roman" w:eastAsia="宋体"/>
                <w:color w:val="auto"/>
                <w:sz w:val="15"/>
                <w:szCs w:val="15"/>
                <w:lang w:eastAsia="zh-CN"/>
              </w:rPr>
            </w:pPr>
            <w:r>
              <w:rPr>
                <w:rFonts w:hint="eastAsia" w:ascii="Times New Roman"/>
                <w:color w:val="auto"/>
                <w:sz w:val="15"/>
                <w:szCs w:val="15"/>
                <w:lang w:val="en-US" w:eastAsia="zh-CN"/>
              </w:rPr>
              <w:t>5</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硬盘</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85" w:beforeLines="0" w:afterLines="0" w:line="278" w:lineRule="auto"/>
              <w:ind w:left="2356" w:right="26" w:hanging="2319"/>
              <w:jc w:val="center"/>
              <w:rPr>
                <w:rFonts w:hint="eastAsia"/>
                <w:color w:val="auto"/>
                <w:sz w:val="15"/>
                <w:szCs w:val="15"/>
              </w:rPr>
            </w:pPr>
            <w:r>
              <w:rPr>
                <w:rFonts w:hint="eastAsia"/>
                <w:color w:val="auto"/>
                <w:sz w:val="15"/>
                <w:szCs w:val="15"/>
              </w:rPr>
              <w:t>支持SATA3.0，2</w:t>
            </w:r>
            <w:r>
              <w:rPr>
                <w:rFonts w:hint="eastAsia"/>
                <w:color w:val="auto"/>
                <w:sz w:val="15"/>
                <w:szCs w:val="15"/>
                <w:lang w:val="en-US" w:eastAsia="zh-CN"/>
              </w:rPr>
              <w:t>56</w:t>
            </w:r>
            <w:r>
              <w:rPr>
                <w:rFonts w:hint="eastAsia"/>
                <w:color w:val="auto"/>
                <w:sz w:val="15"/>
                <w:szCs w:val="15"/>
              </w:rPr>
              <w:t>GB，固态</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29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280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ind w:left="4"/>
              <w:jc w:val="center"/>
              <w:rPr>
                <w:rFonts w:hint="eastAsia" w:ascii="Times New Roman" w:eastAsia="宋体"/>
                <w:color w:val="auto"/>
                <w:sz w:val="15"/>
                <w:szCs w:val="15"/>
                <w:lang w:eastAsia="zh-CN"/>
              </w:rPr>
            </w:pPr>
            <w:r>
              <w:rPr>
                <w:rFonts w:hint="eastAsia" w:ascii="Times New Roman"/>
                <w:color w:val="auto"/>
                <w:sz w:val="15"/>
                <w:szCs w:val="15"/>
                <w:lang w:val="en-US" w:eastAsia="zh-CN"/>
              </w:rPr>
              <w:t>6</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硬盘</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85" w:beforeLines="0" w:afterLines="0" w:line="278" w:lineRule="auto"/>
              <w:ind w:left="2356" w:right="26" w:hanging="2319"/>
              <w:jc w:val="center"/>
              <w:rPr>
                <w:rFonts w:hint="eastAsia"/>
                <w:color w:val="auto"/>
                <w:sz w:val="15"/>
                <w:szCs w:val="15"/>
              </w:rPr>
            </w:pPr>
            <w:r>
              <w:rPr>
                <w:rFonts w:hint="eastAsia"/>
                <w:color w:val="auto"/>
                <w:sz w:val="15"/>
                <w:szCs w:val="15"/>
              </w:rPr>
              <w:t>支持SATA3.0，</w:t>
            </w:r>
            <w:r>
              <w:rPr>
                <w:rFonts w:hint="eastAsia"/>
                <w:color w:val="auto"/>
                <w:sz w:val="15"/>
                <w:szCs w:val="15"/>
                <w:lang w:val="en-US" w:eastAsia="zh-CN"/>
              </w:rPr>
              <w:t>512</w:t>
            </w:r>
            <w:r>
              <w:rPr>
                <w:rFonts w:hint="eastAsia"/>
                <w:color w:val="auto"/>
                <w:sz w:val="15"/>
                <w:szCs w:val="15"/>
              </w:rPr>
              <w:t>GB，固态</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29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500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ind w:left="4"/>
              <w:jc w:val="center"/>
              <w:rPr>
                <w:rFonts w:hint="eastAsia" w:eastAsia="宋体"/>
                <w:color w:val="auto"/>
                <w:sz w:val="15"/>
                <w:szCs w:val="15"/>
                <w:lang w:eastAsia="zh-CN"/>
              </w:rPr>
            </w:pPr>
            <w:r>
              <w:rPr>
                <w:rFonts w:hint="eastAsia"/>
                <w:color w:val="auto"/>
                <w:sz w:val="15"/>
                <w:szCs w:val="15"/>
                <w:lang w:val="en-US" w:eastAsia="zh-CN"/>
              </w:rPr>
              <w:t>7</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硬盘</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85" w:beforeLines="0" w:afterLines="0" w:line="278" w:lineRule="auto"/>
              <w:ind w:left="2356" w:right="26" w:hanging="2319"/>
              <w:jc w:val="center"/>
              <w:rPr>
                <w:rFonts w:hint="eastAsia"/>
                <w:color w:val="auto"/>
                <w:sz w:val="15"/>
                <w:szCs w:val="15"/>
              </w:rPr>
            </w:pPr>
            <w:r>
              <w:rPr>
                <w:rFonts w:hint="eastAsia"/>
                <w:color w:val="auto"/>
                <w:sz w:val="15"/>
                <w:szCs w:val="15"/>
              </w:rPr>
              <w:t>支持SATA3.0，1T，7200rpm</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29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500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ind w:left="4"/>
              <w:jc w:val="center"/>
              <w:rPr>
                <w:rFonts w:hint="eastAsia" w:eastAsia="宋体"/>
                <w:color w:val="auto"/>
                <w:sz w:val="15"/>
                <w:szCs w:val="15"/>
                <w:lang w:eastAsia="zh-CN"/>
              </w:rPr>
            </w:pPr>
            <w:r>
              <w:rPr>
                <w:rFonts w:hint="eastAsia"/>
                <w:color w:val="auto"/>
                <w:sz w:val="15"/>
                <w:szCs w:val="15"/>
                <w:lang w:val="en-US" w:eastAsia="zh-CN"/>
              </w:rPr>
              <w:t>8</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硬盘</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85" w:beforeLines="0" w:afterLines="0" w:line="278" w:lineRule="auto"/>
              <w:ind w:left="2356" w:right="26" w:hanging="2319"/>
              <w:jc w:val="center"/>
              <w:rPr>
                <w:rFonts w:hint="eastAsia"/>
                <w:color w:val="auto"/>
                <w:sz w:val="15"/>
                <w:szCs w:val="15"/>
              </w:rPr>
            </w:pPr>
            <w:r>
              <w:rPr>
                <w:rFonts w:hint="eastAsia"/>
                <w:color w:val="auto"/>
                <w:sz w:val="15"/>
                <w:szCs w:val="15"/>
              </w:rPr>
              <w:t>支持SATA3.0，2T，7200rpm</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29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620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ind w:left="4"/>
              <w:jc w:val="center"/>
              <w:rPr>
                <w:rFonts w:hint="eastAsia" w:eastAsia="宋体"/>
                <w:color w:val="auto"/>
                <w:sz w:val="15"/>
                <w:szCs w:val="15"/>
                <w:lang w:eastAsia="zh-CN"/>
              </w:rPr>
            </w:pPr>
            <w:r>
              <w:rPr>
                <w:rFonts w:hint="eastAsia"/>
                <w:color w:val="auto"/>
                <w:sz w:val="15"/>
                <w:szCs w:val="15"/>
                <w:lang w:val="en-US" w:eastAsia="zh-CN"/>
              </w:rPr>
              <w:t>9</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硬盘</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85" w:beforeLines="0" w:afterLines="0" w:line="278" w:lineRule="auto"/>
              <w:ind w:left="2356" w:right="26" w:hanging="2319"/>
              <w:jc w:val="center"/>
              <w:rPr>
                <w:rFonts w:hint="eastAsia"/>
                <w:color w:val="auto"/>
                <w:sz w:val="15"/>
                <w:szCs w:val="15"/>
              </w:rPr>
            </w:pPr>
            <w:r>
              <w:rPr>
                <w:rFonts w:hint="eastAsia"/>
                <w:color w:val="auto"/>
                <w:sz w:val="15"/>
                <w:szCs w:val="15"/>
              </w:rPr>
              <w:t>支持SATA3.0，4T，7200rpm</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29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700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10</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显卡</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eastAsia"/>
                <w:color w:val="auto"/>
                <w:sz w:val="15"/>
                <w:szCs w:val="15"/>
              </w:rPr>
            </w:pPr>
            <w:r>
              <w:rPr>
                <w:rFonts w:hint="eastAsia"/>
                <w:color w:val="auto"/>
                <w:sz w:val="15"/>
                <w:szCs w:val="15"/>
              </w:rPr>
              <w:t>显卡4GB，适用于台式机显卡</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650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11</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p>
          <w:p>
            <w:pPr>
              <w:pStyle w:val="14"/>
              <w:kinsoku w:val="0"/>
              <w:overflowPunct w:val="0"/>
              <w:spacing w:before="0" w:beforeLines="0" w:afterLines="0"/>
              <w:jc w:val="center"/>
              <w:rPr>
                <w:rFonts w:hint="eastAsia"/>
                <w:color w:val="auto"/>
                <w:sz w:val="15"/>
                <w:szCs w:val="15"/>
              </w:rPr>
            </w:pPr>
            <w:r>
              <w:rPr>
                <w:rFonts w:hint="eastAsia"/>
                <w:color w:val="auto"/>
                <w:sz w:val="15"/>
                <w:szCs w:val="15"/>
              </w:rPr>
              <w:t>台式机电源线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line="269" w:lineRule="exact"/>
              <w:jc w:val="center"/>
              <w:rPr>
                <w:rFonts w:hint="default" w:ascii="Times New Roman"/>
                <w:color w:val="auto"/>
                <w:sz w:val="15"/>
                <w:szCs w:val="15"/>
              </w:rPr>
            </w:pPr>
            <w:r>
              <w:rPr>
                <w:rFonts w:hint="eastAsia"/>
                <w:color w:val="auto"/>
                <w:sz w:val="15"/>
                <w:szCs w:val="15"/>
              </w:rPr>
              <w:t>国标三插电源线,10A,线规:3*0.75mm2；额定电流：10A；额定电压：250V；</w:t>
            </w:r>
          </w:p>
          <w:p>
            <w:pPr>
              <w:pStyle w:val="14"/>
              <w:kinsoku w:val="0"/>
              <w:overflowPunct w:val="0"/>
              <w:spacing w:before="0" w:beforeLines="0" w:afterLines="0" w:line="269" w:lineRule="exact"/>
              <w:jc w:val="center"/>
              <w:rPr>
                <w:rFonts w:hint="default" w:ascii="Times New Roman"/>
                <w:color w:val="auto"/>
                <w:sz w:val="15"/>
                <w:szCs w:val="15"/>
              </w:rPr>
            </w:pPr>
            <w:r>
              <w:rPr>
                <w:rFonts w:hint="eastAsia"/>
                <w:color w:val="auto"/>
                <w:sz w:val="15"/>
                <w:szCs w:val="15"/>
              </w:rPr>
              <w:t>额定功率：2500W Max；3C 强电安全认证；材质：黄铜镀镍线芯；材质：镀锡无氧铜</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eastAsia"/>
                <w:color w:val="auto"/>
                <w:sz w:val="15"/>
                <w:szCs w:val="15"/>
              </w:rPr>
            </w:pPr>
            <w:r>
              <w:rPr>
                <w:rFonts w:hint="eastAsia"/>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29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12</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8"/>
              <w:jc w:val="center"/>
              <w:rPr>
                <w:rFonts w:hint="eastAsia"/>
                <w:color w:val="auto"/>
                <w:sz w:val="15"/>
                <w:szCs w:val="15"/>
              </w:rPr>
            </w:pPr>
            <w:r>
              <w:rPr>
                <w:rFonts w:hint="default" w:ascii="Times New Roman"/>
                <w:color w:val="auto"/>
                <w:sz w:val="15"/>
                <w:szCs w:val="15"/>
              </w:rPr>
              <w:t xml:space="preserve">USB </w:t>
            </w:r>
            <w:r>
              <w:rPr>
                <w:rFonts w:hint="eastAsia"/>
                <w:color w:val="auto"/>
                <w:sz w:val="15"/>
                <w:szCs w:val="15"/>
              </w:rPr>
              <w:t>普通集线器</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87" w:beforeLines="0" w:afterLines="0" w:line="278" w:lineRule="auto"/>
              <w:ind w:right="925"/>
              <w:jc w:val="center"/>
              <w:rPr>
                <w:rFonts w:hint="default" w:ascii="Times New Roman"/>
                <w:color w:val="auto"/>
                <w:sz w:val="15"/>
                <w:szCs w:val="15"/>
              </w:rPr>
            </w:pPr>
            <w:r>
              <w:rPr>
                <w:rFonts w:hint="default" w:ascii="Times New Roman"/>
                <w:color w:val="auto"/>
                <w:sz w:val="15"/>
                <w:szCs w:val="15"/>
              </w:rPr>
              <w:t>4</w:t>
            </w:r>
            <w:r>
              <w:rPr>
                <w:rFonts w:hint="eastAsia"/>
                <w:color w:val="auto"/>
                <w:sz w:val="15"/>
                <w:szCs w:val="15"/>
              </w:rPr>
              <w:t>口USB3.0；材质ABS，供电口：USB</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3"/>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right="202"/>
              <w:jc w:val="center"/>
              <w:rPr>
                <w:rFonts w:hint="eastAsia" w:ascii="Times New Roman"/>
                <w:color w:val="auto"/>
                <w:sz w:val="15"/>
                <w:szCs w:val="15"/>
                <w:lang w:val="en-US" w:eastAsia="zh-CN"/>
              </w:rPr>
            </w:pPr>
          </w:p>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65</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13</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CPU风扇</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85" w:beforeLines="0" w:afterLines="0" w:line="278" w:lineRule="auto"/>
              <w:ind w:left="2356" w:right="26" w:hanging="2319"/>
              <w:jc w:val="center"/>
              <w:rPr>
                <w:rFonts w:hint="eastAsia"/>
                <w:color w:val="auto"/>
                <w:sz w:val="15"/>
                <w:szCs w:val="15"/>
              </w:rPr>
            </w:pPr>
            <w:r>
              <w:rPr>
                <w:rFonts w:hint="eastAsia"/>
                <w:color w:val="auto"/>
                <w:sz w:val="15"/>
                <w:szCs w:val="15"/>
              </w:rPr>
              <w:t>台式机电脑主板通用风扇</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default" w:ascii="Times New Roman" w:hAns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50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14</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主板电池</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台式机电脑主板通用电池</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eastAsia"/>
                <w:color w:val="auto"/>
                <w:sz w:val="15"/>
                <w:szCs w:val="15"/>
              </w:rPr>
            </w:pPr>
            <w:r>
              <w:rPr>
                <w:rFonts w:hint="eastAsia"/>
                <w:color w:val="auto"/>
                <w:sz w:val="15"/>
                <w:szCs w:val="15"/>
              </w:rPr>
              <w:t>颗</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default" w:ascii="Times New Roman" w:hAns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5</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15</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rPr>
                <w:rFonts w:hint="eastAsia"/>
                <w:color w:val="auto"/>
                <w:sz w:val="15"/>
                <w:szCs w:val="15"/>
              </w:rPr>
            </w:pPr>
            <w:r>
              <w:rPr>
                <w:rFonts w:hint="eastAsia"/>
                <w:color w:val="auto"/>
                <w:sz w:val="15"/>
                <w:szCs w:val="15"/>
              </w:rPr>
              <w:t>台式机内存条</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rPr>
                <w:rFonts w:hint="eastAsia"/>
                <w:color w:val="auto"/>
                <w:sz w:val="15"/>
                <w:szCs w:val="15"/>
              </w:rPr>
            </w:pPr>
            <w:r>
              <w:rPr>
                <w:rFonts w:hint="eastAsia"/>
                <w:color w:val="auto"/>
                <w:sz w:val="15"/>
                <w:szCs w:val="15"/>
              </w:rPr>
              <w:t>台式机 DRR4 3200MHz 4G</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200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16</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rPr>
                <w:rFonts w:hint="eastAsia"/>
                <w:color w:val="auto"/>
                <w:sz w:val="15"/>
                <w:szCs w:val="15"/>
              </w:rPr>
            </w:pPr>
            <w:r>
              <w:rPr>
                <w:rFonts w:hint="eastAsia"/>
                <w:color w:val="auto"/>
                <w:sz w:val="15"/>
                <w:szCs w:val="15"/>
              </w:rPr>
              <w:t>台式机内存条</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rPr>
                <w:rFonts w:hint="eastAsia"/>
                <w:color w:val="auto"/>
                <w:sz w:val="15"/>
                <w:szCs w:val="15"/>
              </w:rPr>
            </w:pPr>
            <w:r>
              <w:rPr>
                <w:rFonts w:hint="eastAsia"/>
                <w:color w:val="auto"/>
                <w:sz w:val="15"/>
                <w:szCs w:val="15"/>
              </w:rPr>
              <w:t>台式机 DRR4 3200MHz 8G</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350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17</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VGA 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1.5m  3+6 芯 线径 OD    8.0MM</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eastAsia="宋体"/>
                <w:color w:val="auto"/>
                <w:sz w:val="15"/>
                <w:szCs w:val="15"/>
                <w:lang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18</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18</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VGA 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3m  3+6 芯 线径 OD</w:t>
            </w:r>
            <w:r>
              <w:rPr>
                <w:rFonts w:hint="eastAsia"/>
                <w:color w:val="auto"/>
                <w:sz w:val="15"/>
                <w:szCs w:val="15"/>
              </w:rPr>
              <w:tab/>
            </w:r>
            <w:r>
              <w:rPr>
                <w:rFonts w:hint="eastAsia"/>
                <w:color w:val="auto"/>
                <w:sz w:val="15"/>
                <w:szCs w:val="15"/>
              </w:rPr>
              <w:t>8.0MM</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eastAsia="宋体"/>
                <w:color w:val="auto"/>
                <w:sz w:val="15"/>
                <w:szCs w:val="15"/>
                <w:lang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28</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19</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VGA 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5m  3+6 芯</w:t>
            </w:r>
            <w:r>
              <w:rPr>
                <w:rFonts w:hint="eastAsia"/>
                <w:color w:val="auto"/>
                <w:sz w:val="15"/>
                <w:szCs w:val="15"/>
              </w:rPr>
              <w:tab/>
            </w:r>
            <w:r>
              <w:rPr>
                <w:rFonts w:hint="eastAsia"/>
                <w:color w:val="auto"/>
                <w:sz w:val="15"/>
                <w:szCs w:val="15"/>
              </w:rPr>
              <w:t>线径 OD   8.0MM</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eastAsia="宋体"/>
                <w:color w:val="auto"/>
                <w:sz w:val="15"/>
                <w:szCs w:val="15"/>
                <w:lang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40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eastAsia="宋体"/>
                <w:color w:val="auto"/>
                <w:sz w:val="15"/>
                <w:szCs w:val="15"/>
                <w:lang w:val="en-US" w:eastAsia="zh-CN"/>
              </w:rPr>
            </w:pPr>
            <w:r>
              <w:rPr>
                <w:rFonts w:hint="eastAsia" w:ascii="Times New Roman" w:hAnsi="Times New Roman"/>
                <w:color w:val="auto"/>
                <w:sz w:val="15"/>
                <w:szCs w:val="15"/>
                <w:lang w:val="en-US" w:eastAsia="zh-CN"/>
              </w:rPr>
              <w:t>20</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HDMI 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1.5m  支持 4K/60HZ， 支持 2.0 版本</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eastAsia="宋体"/>
                <w:color w:val="auto"/>
                <w:sz w:val="15"/>
                <w:szCs w:val="15"/>
                <w:lang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eastAsia="宋体"/>
                <w:color w:val="auto"/>
                <w:sz w:val="15"/>
                <w:szCs w:val="15"/>
                <w:lang w:val="en-US" w:eastAsia="zh-CN"/>
              </w:rPr>
            </w:pPr>
            <w:r>
              <w:rPr>
                <w:rFonts w:hint="eastAsia" w:ascii="Times New Roman" w:hAnsi="Times New Roman"/>
                <w:color w:val="auto"/>
                <w:sz w:val="15"/>
                <w:szCs w:val="15"/>
                <w:lang w:val="en-US" w:eastAsia="zh-CN"/>
              </w:rPr>
              <w:t>21</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HDMI 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3m  支持 4K/60HZ，60HZ 支持 2.0 版本</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eastAsia="宋体"/>
                <w:color w:val="auto"/>
                <w:sz w:val="15"/>
                <w:szCs w:val="15"/>
                <w:lang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40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color w:val="auto"/>
                <w:sz w:val="15"/>
                <w:szCs w:val="15"/>
              </w:rPr>
            </w:pPr>
            <w:r>
              <w:rPr>
                <w:rFonts w:hint="eastAsia" w:ascii="Times New Roman" w:hAnsi="Times New Roman"/>
                <w:color w:val="auto"/>
                <w:sz w:val="15"/>
                <w:szCs w:val="15"/>
                <w:lang w:val="en-US" w:eastAsia="zh-CN"/>
              </w:rPr>
              <w:t>2</w:t>
            </w:r>
            <w:r>
              <w:rPr>
                <w:rFonts w:hint="default" w:ascii="Times New Roman" w:hAnsi="Times New Roman"/>
                <w:color w:val="auto"/>
                <w:sz w:val="15"/>
                <w:szCs w:val="15"/>
              </w:rPr>
              <w:t>2</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HDMI 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5m  支持 4K/30HZ或2K/60HZ或1080P/120HZ 支持 1.4 版本</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eastAsia="宋体"/>
                <w:color w:val="auto"/>
                <w:sz w:val="15"/>
                <w:szCs w:val="15"/>
                <w:lang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80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color w:val="auto"/>
                <w:sz w:val="15"/>
                <w:szCs w:val="15"/>
              </w:rPr>
            </w:pPr>
            <w:r>
              <w:rPr>
                <w:rFonts w:hint="eastAsia" w:ascii="Times New Roman" w:hAnsi="Times New Roman"/>
                <w:color w:val="auto"/>
                <w:sz w:val="15"/>
                <w:szCs w:val="15"/>
                <w:lang w:val="en-US" w:eastAsia="zh-CN"/>
              </w:rPr>
              <w:t>2</w:t>
            </w:r>
            <w:r>
              <w:rPr>
                <w:rFonts w:hint="default" w:ascii="Times New Roman" w:hAnsi="Times New Roman"/>
                <w:color w:val="auto"/>
                <w:sz w:val="15"/>
                <w:szCs w:val="15"/>
              </w:rPr>
              <w:t>3</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default"/>
                <w:color w:val="auto"/>
                <w:sz w:val="15"/>
                <w:szCs w:val="15"/>
              </w:rPr>
              <w:t xml:space="preserve">HDMI </w:t>
            </w:r>
            <w:r>
              <w:rPr>
                <w:rFonts w:hint="eastAsia"/>
                <w:color w:val="auto"/>
                <w:sz w:val="15"/>
                <w:szCs w:val="15"/>
              </w:rPr>
              <w:t>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10m   支持 4K/30HZ或2K/60HZ或1080P/120HZ 支持 1.4 版本</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eastAsia="宋体"/>
                <w:color w:val="auto"/>
                <w:sz w:val="15"/>
                <w:szCs w:val="15"/>
                <w:lang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240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color w:val="auto"/>
                <w:sz w:val="15"/>
                <w:szCs w:val="15"/>
              </w:rPr>
            </w:pPr>
            <w:r>
              <w:rPr>
                <w:rFonts w:hint="eastAsia" w:ascii="Times New Roman" w:hAnsi="Times New Roman"/>
                <w:color w:val="auto"/>
                <w:sz w:val="15"/>
                <w:szCs w:val="15"/>
                <w:lang w:val="en-US" w:eastAsia="zh-CN"/>
              </w:rPr>
              <w:t>2</w:t>
            </w:r>
            <w:r>
              <w:rPr>
                <w:rFonts w:hint="default" w:ascii="Times New Roman" w:hAnsi="Times New Roman"/>
                <w:color w:val="auto"/>
                <w:sz w:val="15"/>
                <w:szCs w:val="15"/>
              </w:rPr>
              <w:t>4</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p>
          <w:p>
            <w:pPr>
              <w:pStyle w:val="14"/>
              <w:kinsoku w:val="0"/>
              <w:overflowPunct w:val="0"/>
              <w:spacing w:before="0" w:beforeLines="0" w:afterLines="0"/>
              <w:ind w:left="6"/>
              <w:jc w:val="center"/>
              <w:rPr>
                <w:rFonts w:hint="eastAsia"/>
                <w:color w:val="auto"/>
                <w:sz w:val="15"/>
                <w:szCs w:val="15"/>
              </w:rPr>
            </w:pPr>
            <w:r>
              <w:rPr>
                <w:rFonts w:hint="default"/>
                <w:color w:val="auto"/>
                <w:sz w:val="15"/>
                <w:szCs w:val="15"/>
              </w:rPr>
              <w:t xml:space="preserve">HDMI </w:t>
            </w:r>
            <w:r>
              <w:rPr>
                <w:rFonts w:hint="eastAsia"/>
                <w:color w:val="auto"/>
                <w:sz w:val="15"/>
                <w:szCs w:val="15"/>
              </w:rPr>
              <w:t>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20m   4K/30HZ或2K/60HZ或1080P/120HZ</w:t>
            </w:r>
          </w:p>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带有放大芯片并具有方向性仅支持单项传输</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p>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eastAsia="宋体"/>
                <w:color w:val="auto"/>
                <w:sz w:val="15"/>
                <w:szCs w:val="15"/>
                <w:lang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480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color w:val="auto"/>
                <w:sz w:val="15"/>
                <w:szCs w:val="15"/>
              </w:rPr>
            </w:pPr>
            <w:r>
              <w:rPr>
                <w:rFonts w:hint="eastAsia" w:ascii="Times New Roman" w:hAnsi="Times New Roman"/>
                <w:color w:val="auto"/>
                <w:sz w:val="15"/>
                <w:szCs w:val="15"/>
                <w:lang w:val="en-US" w:eastAsia="zh-CN"/>
              </w:rPr>
              <w:t>2</w:t>
            </w:r>
            <w:r>
              <w:rPr>
                <w:rFonts w:hint="default" w:ascii="Times New Roman" w:hAnsi="Times New Roman"/>
                <w:color w:val="auto"/>
                <w:sz w:val="15"/>
                <w:szCs w:val="15"/>
              </w:rPr>
              <w:t>5</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default"/>
                <w:color w:val="auto"/>
                <w:sz w:val="15"/>
                <w:szCs w:val="15"/>
              </w:rPr>
              <w:t>HDMI</w:t>
            </w:r>
            <w:r>
              <w:rPr>
                <w:rFonts w:hint="eastAsia"/>
                <w:color w:val="auto"/>
                <w:sz w:val="15"/>
                <w:szCs w:val="15"/>
              </w:rPr>
              <w:t>转</w:t>
            </w:r>
            <w:r>
              <w:rPr>
                <w:rFonts w:hint="default"/>
                <w:color w:val="auto"/>
                <w:sz w:val="15"/>
                <w:szCs w:val="15"/>
              </w:rPr>
              <w:t xml:space="preserve">VGA </w:t>
            </w:r>
            <w:r>
              <w:rPr>
                <w:rFonts w:hint="eastAsia"/>
                <w:color w:val="auto"/>
                <w:sz w:val="15"/>
                <w:szCs w:val="15"/>
              </w:rPr>
              <w:t>转换器</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VGA 视频输出分辨：</w:t>
            </w:r>
          </w:p>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408i/576i/408p/576p/720p/1080i/1080p@60Hz</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p>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eastAsia="宋体"/>
                <w:color w:val="auto"/>
                <w:sz w:val="15"/>
                <w:szCs w:val="15"/>
                <w:lang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120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color w:val="auto"/>
                <w:sz w:val="15"/>
                <w:szCs w:val="15"/>
              </w:rPr>
            </w:pPr>
            <w:r>
              <w:rPr>
                <w:rFonts w:hint="eastAsia" w:ascii="Times New Roman" w:hAnsi="Times New Roman"/>
                <w:color w:val="auto"/>
                <w:sz w:val="15"/>
                <w:szCs w:val="15"/>
                <w:lang w:val="en-US" w:eastAsia="zh-CN"/>
              </w:rPr>
              <w:t>2</w:t>
            </w:r>
            <w:r>
              <w:rPr>
                <w:rFonts w:hint="default" w:ascii="Times New Roman" w:hAnsi="Times New Roman"/>
                <w:color w:val="auto"/>
                <w:sz w:val="15"/>
                <w:szCs w:val="15"/>
              </w:rPr>
              <w:t>6</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default"/>
                <w:color w:val="auto"/>
                <w:sz w:val="15"/>
                <w:szCs w:val="15"/>
              </w:rPr>
            </w:pPr>
            <w:r>
              <w:rPr>
                <w:rFonts w:hint="default"/>
                <w:color w:val="auto"/>
                <w:sz w:val="15"/>
                <w:szCs w:val="15"/>
              </w:rPr>
              <w:t>VGA</w:t>
            </w:r>
            <w:r>
              <w:rPr>
                <w:rFonts w:hint="eastAsia"/>
                <w:color w:val="auto"/>
                <w:sz w:val="15"/>
                <w:szCs w:val="15"/>
              </w:rPr>
              <w:t>转HDMI转换器</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带电源+音频输入，分辨率支持1920*1080P及以下/60HZ</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120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eastAsia="宋体"/>
                <w:color w:val="auto"/>
                <w:sz w:val="15"/>
                <w:szCs w:val="15"/>
                <w:lang w:val="en-US" w:eastAsia="zh-CN"/>
              </w:rPr>
            </w:pPr>
            <w:r>
              <w:rPr>
                <w:rFonts w:hint="eastAsia" w:ascii="Times New Roman" w:hAnsi="Times New Roman"/>
                <w:color w:val="auto"/>
                <w:sz w:val="15"/>
                <w:szCs w:val="15"/>
                <w:lang w:val="en-US" w:eastAsia="zh-CN"/>
              </w:rPr>
              <w:t>27</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有线键盘</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接口：USB，带小键盘；颜色：黑色</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default" w:asci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70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eastAsia="宋体"/>
                <w:color w:val="auto"/>
                <w:sz w:val="15"/>
                <w:szCs w:val="15"/>
                <w:lang w:val="en-US" w:eastAsia="zh-CN"/>
              </w:rPr>
            </w:pPr>
            <w:r>
              <w:rPr>
                <w:rFonts w:hint="eastAsia" w:ascii="Times New Roman" w:hAnsi="Times New Roman"/>
                <w:color w:val="auto"/>
                <w:sz w:val="15"/>
                <w:szCs w:val="15"/>
                <w:lang w:val="en-US" w:eastAsia="zh-CN"/>
              </w:rPr>
              <w:t>28</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无线键盘</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USB 无线键盘，带小键盘；颜色：黑色</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261"/>
              <w:jc w:val="center"/>
              <w:rPr>
                <w:rFonts w:hint="default" w:asci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170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eastAsia="宋体"/>
                <w:color w:val="auto"/>
                <w:sz w:val="15"/>
                <w:szCs w:val="15"/>
                <w:lang w:val="en-US" w:eastAsia="zh-CN"/>
              </w:rPr>
            </w:pPr>
            <w:r>
              <w:rPr>
                <w:rFonts w:hint="eastAsia" w:ascii="Times New Roman" w:hAnsi="Times New Roman"/>
                <w:color w:val="auto"/>
                <w:sz w:val="15"/>
                <w:szCs w:val="15"/>
                <w:lang w:val="en-US" w:eastAsia="zh-CN"/>
              </w:rPr>
              <w:t>29</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有线鼠标</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USB接口，有线光学鼠标，dpi:1000,</w:t>
            </w:r>
          </w:p>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按键寿命&gt;=500万次</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jc w:val="center"/>
              <w:rPr>
                <w:rFonts w:hint="default" w:asci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100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eastAsia="宋体"/>
                <w:color w:val="auto"/>
                <w:sz w:val="15"/>
                <w:szCs w:val="15"/>
                <w:lang w:val="en-US" w:eastAsia="zh-CN"/>
              </w:rPr>
            </w:pPr>
            <w:r>
              <w:rPr>
                <w:rFonts w:hint="eastAsia" w:ascii="Times New Roman" w:hAnsi="Times New Roman"/>
                <w:color w:val="auto"/>
                <w:sz w:val="15"/>
                <w:szCs w:val="15"/>
                <w:lang w:val="en-US" w:eastAsia="zh-CN"/>
              </w:rPr>
              <w:t>30</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eastAsia"/>
                <w:color w:val="auto"/>
                <w:sz w:val="15"/>
                <w:szCs w:val="15"/>
              </w:rPr>
            </w:pPr>
            <w:r>
              <w:rPr>
                <w:rFonts w:hint="eastAsia"/>
                <w:color w:val="auto"/>
                <w:sz w:val="15"/>
                <w:szCs w:val="15"/>
              </w:rPr>
              <w:t>无线鼠标</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9"/>
              <w:jc w:val="center"/>
              <w:rPr>
                <w:rFonts w:hint="eastAsia"/>
                <w:color w:val="auto"/>
                <w:sz w:val="15"/>
                <w:szCs w:val="15"/>
              </w:rPr>
            </w:pPr>
            <w:r>
              <w:rPr>
                <w:rFonts w:hint="eastAsia"/>
                <w:color w:val="auto"/>
                <w:sz w:val="15"/>
                <w:szCs w:val="15"/>
              </w:rPr>
              <w:t>USB 无线2.4GHz，dpi:1000,光学</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61"/>
              <w:jc w:val="center"/>
              <w:rPr>
                <w:rFonts w:hint="default" w:ascii="Times New Roman" w:eastAsia="宋体"/>
                <w:color w:val="auto"/>
                <w:sz w:val="15"/>
                <w:szCs w:val="15"/>
                <w:lang w:val="en-US"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140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eastAsia="宋体"/>
                <w:color w:val="auto"/>
                <w:sz w:val="15"/>
                <w:szCs w:val="15"/>
                <w:lang w:val="en-US" w:eastAsia="zh-CN"/>
              </w:rPr>
            </w:pPr>
            <w:r>
              <w:rPr>
                <w:rFonts w:hint="eastAsia" w:ascii="Times New Roman" w:hAnsi="Times New Roman"/>
                <w:color w:val="auto"/>
                <w:sz w:val="15"/>
                <w:szCs w:val="15"/>
                <w:lang w:val="en-US" w:eastAsia="zh-CN"/>
              </w:rPr>
              <w:t>31</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ind w:left="6"/>
              <w:jc w:val="center"/>
              <w:rPr>
                <w:rFonts w:hint="eastAsia"/>
                <w:color w:val="auto"/>
                <w:sz w:val="15"/>
                <w:szCs w:val="15"/>
              </w:rPr>
            </w:pPr>
            <w:r>
              <w:rPr>
                <w:rFonts w:hint="eastAsia"/>
                <w:color w:val="auto"/>
                <w:sz w:val="15"/>
                <w:szCs w:val="15"/>
              </w:rPr>
              <w:t>无线键鼠套件</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eastAsia"/>
                <w:color w:val="auto"/>
                <w:sz w:val="15"/>
                <w:szCs w:val="15"/>
              </w:rPr>
            </w:pPr>
            <w:r>
              <w:rPr>
                <w:rFonts w:hint="eastAsia"/>
                <w:color w:val="auto"/>
                <w:sz w:val="15"/>
                <w:szCs w:val="15"/>
              </w:rPr>
              <w:t>无线鼠标:USB 无线2.4GHz，dpi:1000,光学</w:t>
            </w:r>
          </w:p>
          <w:p>
            <w:pPr>
              <w:pStyle w:val="14"/>
              <w:kinsoku w:val="0"/>
              <w:overflowPunct w:val="0"/>
              <w:spacing w:before="1" w:beforeLines="0" w:afterLines="0"/>
              <w:jc w:val="center"/>
              <w:rPr>
                <w:rFonts w:hint="eastAsia"/>
                <w:color w:val="auto"/>
                <w:sz w:val="15"/>
                <w:szCs w:val="15"/>
              </w:rPr>
            </w:pPr>
            <w:r>
              <w:rPr>
                <w:rFonts w:hint="eastAsia"/>
                <w:color w:val="auto"/>
                <w:sz w:val="15"/>
                <w:szCs w:val="15"/>
              </w:rPr>
              <w:t>无线键盘:</w:t>
            </w:r>
            <w:r>
              <w:rPr>
                <w:rFonts w:hint="eastAsia" w:cs="宋体"/>
                <w:color w:val="auto"/>
                <w:sz w:val="15"/>
                <w:szCs w:val="15"/>
                <w:lang w:bidi="ar"/>
              </w:rPr>
              <w:t>USB 无线2.4GHz，带小键盘</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套</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default" w:asci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280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hAnsi="Times New Roman" w:eastAsia="宋体"/>
                <w:color w:val="auto"/>
                <w:sz w:val="15"/>
                <w:szCs w:val="15"/>
                <w:lang w:val="en-US" w:eastAsia="zh-CN"/>
              </w:rPr>
            </w:pPr>
            <w:r>
              <w:rPr>
                <w:rFonts w:hint="eastAsia" w:ascii="Times New Roman" w:hAnsi="Times New Roman"/>
                <w:color w:val="auto"/>
                <w:sz w:val="15"/>
                <w:szCs w:val="15"/>
                <w:lang w:val="en-US" w:eastAsia="zh-CN"/>
              </w:rPr>
              <w:t>32</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7" w:beforeLines="0" w:afterLines="0"/>
              <w:jc w:val="center"/>
              <w:rPr>
                <w:rFonts w:hint="eastAsia" w:ascii="Microsoft JhengHei" w:hAnsi="Microsoft JhengHei" w:eastAsia="Microsoft JhengHei"/>
                <w:b/>
                <w:color w:val="auto"/>
                <w:sz w:val="15"/>
                <w:szCs w:val="15"/>
              </w:rPr>
            </w:pPr>
          </w:p>
          <w:p>
            <w:pPr>
              <w:pStyle w:val="14"/>
              <w:kinsoku w:val="0"/>
              <w:overflowPunct w:val="0"/>
              <w:spacing w:before="1" w:beforeLines="0" w:afterLines="0"/>
              <w:ind w:left="6"/>
              <w:jc w:val="center"/>
              <w:rPr>
                <w:rFonts w:hint="eastAsia"/>
                <w:color w:val="auto"/>
                <w:sz w:val="15"/>
                <w:szCs w:val="15"/>
              </w:rPr>
            </w:pPr>
            <w:r>
              <w:rPr>
                <w:rFonts w:hint="eastAsia"/>
                <w:color w:val="auto"/>
                <w:sz w:val="15"/>
                <w:szCs w:val="15"/>
              </w:rPr>
              <w:t>有线键鼠套件</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jc w:val="center"/>
              <w:rPr>
                <w:rFonts w:hint="eastAsia"/>
                <w:color w:val="auto"/>
                <w:sz w:val="15"/>
                <w:szCs w:val="15"/>
              </w:rPr>
            </w:pPr>
            <w:r>
              <w:rPr>
                <w:rFonts w:hint="eastAsia"/>
                <w:color w:val="auto"/>
                <w:sz w:val="15"/>
                <w:szCs w:val="15"/>
              </w:rPr>
              <w:t>鼠标：USB接口，有线光学鼠标，dpi:1000,</w:t>
            </w:r>
          </w:p>
          <w:p>
            <w:pPr>
              <w:pStyle w:val="14"/>
              <w:kinsoku w:val="0"/>
              <w:overflowPunct w:val="0"/>
              <w:spacing w:before="1" w:beforeLines="0" w:afterLines="0"/>
              <w:ind w:left="7"/>
              <w:jc w:val="center"/>
              <w:rPr>
                <w:rFonts w:hint="eastAsia"/>
                <w:color w:val="auto"/>
                <w:sz w:val="15"/>
                <w:szCs w:val="15"/>
              </w:rPr>
            </w:pPr>
            <w:r>
              <w:rPr>
                <w:rFonts w:hint="eastAsia"/>
                <w:color w:val="auto"/>
                <w:sz w:val="15"/>
                <w:szCs w:val="15"/>
              </w:rPr>
              <w:t>按键寿命&gt;=500万次</w:t>
            </w:r>
          </w:p>
          <w:p>
            <w:pPr>
              <w:pStyle w:val="14"/>
              <w:kinsoku w:val="0"/>
              <w:overflowPunct w:val="0"/>
              <w:spacing w:before="1" w:beforeLines="0" w:afterLines="0"/>
              <w:jc w:val="center"/>
              <w:rPr>
                <w:rFonts w:hint="eastAsia"/>
                <w:color w:val="auto"/>
                <w:sz w:val="15"/>
                <w:szCs w:val="15"/>
              </w:rPr>
            </w:pPr>
            <w:r>
              <w:rPr>
                <w:rFonts w:hint="eastAsia"/>
                <w:color w:val="auto"/>
                <w:sz w:val="15"/>
                <w:szCs w:val="15"/>
              </w:rPr>
              <w:t>键盘：</w:t>
            </w:r>
            <w:r>
              <w:rPr>
                <w:rFonts w:hint="default" w:ascii="Times New Roman"/>
                <w:color w:val="auto"/>
                <w:sz w:val="15"/>
                <w:szCs w:val="15"/>
              </w:rPr>
              <w:t>USB</w:t>
            </w:r>
            <w:r>
              <w:rPr>
                <w:rFonts w:hint="eastAsia"/>
                <w:color w:val="auto"/>
                <w:sz w:val="15"/>
                <w:szCs w:val="15"/>
              </w:rPr>
              <w:t>接口，</w:t>
            </w:r>
            <w:r>
              <w:rPr>
                <w:rFonts w:hint="eastAsia" w:cs="宋体"/>
                <w:color w:val="auto"/>
                <w:sz w:val="15"/>
                <w:szCs w:val="15"/>
                <w:lang w:bidi="ar"/>
              </w:rPr>
              <w:t>带小键盘</w:t>
            </w:r>
            <w:r>
              <w:rPr>
                <w:rFonts w:hint="eastAsia"/>
                <w:color w:val="auto"/>
                <w:sz w:val="15"/>
                <w:szCs w:val="15"/>
              </w:rPr>
              <w:t>；</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套</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default" w:asci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150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hAnsi="Times New Roman" w:eastAsia="宋体"/>
                <w:color w:val="auto"/>
                <w:sz w:val="15"/>
                <w:szCs w:val="15"/>
                <w:lang w:val="en-US" w:eastAsia="zh-CN"/>
              </w:rPr>
            </w:pPr>
            <w:r>
              <w:rPr>
                <w:rFonts w:hint="eastAsia" w:hAnsi="Times New Roman"/>
                <w:color w:val="auto"/>
                <w:sz w:val="15"/>
                <w:szCs w:val="15"/>
                <w:lang w:val="en-US" w:eastAsia="zh-CN"/>
              </w:rPr>
              <w:t>33</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default" w:ascii="Times New Roman"/>
                <w:color w:val="auto"/>
                <w:sz w:val="15"/>
                <w:szCs w:val="15"/>
              </w:rPr>
            </w:pPr>
            <w:r>
              <w:rPr>
                <w:rFonts w:hint="default" w:ascii="Times New Roman"/>
                <w:color w:val="auto"/>
                <w:sz w:val="15"/>
                <w:szCs w:val="15"/>
              </w:rPr>
              <w:t>CPU</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kinsoku w:val="0"/>
              <w:overflowPunct w:val="0"/>
              <w:spacing w:beforeLines="0" w:afterLines="0"/>
              <w:jc w:val="center"/>
              <w:rPr>
                <w:rFonts w:hint="eastAsia"/>
                <w:color w:val="auto"/>
                <w:sz w:val="15"/>
                <w:szCs w:val="15"/>
              </w:rPr>
            </w:pPr>
            <w:r>
              <w:rPr>
                <w:rFonts w:hint="eastAsia" w:cs="宋体"/>
                <w:color w:val="auto"/>
                <w:kern w:val="2"/>
                <w:sz w:val="15"/>
                <w:szCs w:val="15"/>
                <w:lang w:bidi="ar"/>
              </w:rPr>
              <w:t>≥英特尔四代酷睿处理器I5-4460，主频≥3.2GHz</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颗</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3"/>
              <w:jc w:val="center"/>
              <w:rPr>
                <w:rFonts w:hint="default" w:asci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240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hAnsi="Times New Roman" w:eastAsia="宋体"/>
                <w:color w:val="auto"/>
                <w:sz w:val="15"/>
                <w:szCs w:val="15"/>
                <w:lang w:val="en-US" w:eastAsia="zh-CN"/>
              </w:rPr>
            </w:pPr>
            <w:r>
              <w:rPr>
                <w:rFonts w:hint="eastAsia" w:hAnsi="Times New Roman"/>
                <w:color w:val="auto"/>
                <w:sz w:val="15"/>
                <w:szCs w:val="15"/>
                <w:lang w:val="en-US" w:eastAsia="zh-CN"/>
              </w:rPr>
              <w:t>34</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default" w:ascii="Times New Roman"/>
                <w:color w:val="auto"/>
                <w:sz w:val="15"/>
                <w:szCs w:val="15"/>
              </w:rPr>
            </w:pPr>
            <w:r>
              <w:rPr>
                <w:rFonts w:hint="default" w:ascii="Times New Roman"/>
                <w:color w:val="auto"/>
                <w:sz w:val="15"/>
                <w:szCs w:val="15"/>
              </w:rPr>
              <w:t>CPU</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jc w:val="center"/>
              <w:rPr>
                <w:rFonts w:hint="eastAsia"/>
                <w:color w:val="auto"/>
                <w:sz w:val="15"/>
                <w:szCs w:val="15"/>
              </w:rPr>
            </w:pPr>
            <w:r>
              <w:rPr>
                <w:rFonts w:hint="eastAsia" w:cs="宋体"/>
                <w:color w:val="auto"/>
                <w:kern w:val="2"/>
                <w:sz w:val="15"/>
                <w:szCs w:val="15"/>
                <w:lang w:bidi="ar"/>
              </w:rPr>
              <w:t>≥英特尔七代酷睿处理器I5-7400，主频≥3.0GHz</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颗</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3"/>
              <w:jc w:val="center"/>
              <w:rPr>
                <w:rFonts w:hint="default" w:asci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540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hAnsi="Times New Roman" w:eastAsia="宋体"/>
                <w:color w:val="auto"/>
                <w:sz w:val="15"/>
                <w:szCs w:val="15"/>
                <w:lang w:val="en-US" w:eastAsia="zh-CN"/>
              </w:rPr>
            </w:pPr>
            <w:r>
              <w:rPr>
                <w:rFonts w:hint="eastAsia" w:hAnsi="Times New Roman"/>
                <w:color w:val="auto"/>
                <w:sz w:val="15"/>
                <w:szCs w:val="15"/>
                <w:lang w:val="en-US" w:eastAsia="zh-CN"/>
              </w:rPr>
              <w:t>35</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default" w:ascii="Times New Roman"/>
                <w:color w:val="auto"/>
                <w:sz w:val="15"/>
                <w:szCs w:val="15"/>
              </w:rPr>
            </w:pPr>
            <w:r>
              <w:rPr>
                <w:rFonts w:hint="default" w:ascii="Times New Roman"/>
                <w:color w:val="auto"/>
                <w:sz w:val="15"/>
                <w:szCs w:val="15"/>
              </w:rPr>
              <w:t>CPU</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jc w:val="center"/>
              <w:rPr>
                <w:rFonts w:hint="eastAsia"/>
                <w:color w:val="auto"/>
                <w:sz w:val="15"/>
                <w:szCs w:val="15"/>
              </w:rPr>
            </w:pPr>
            <w:r>
              <w:rPr>
                <w:rFonts w:hint="eastAsia" w:cs="宋体"/>
                <w:color w:val="auto"/>
                <w:kern w:val="2"/>
                <w:sz w:val="15"/>
                <w:szCs w:val="15"/>
                <w:lang w:bidi="ar"/>
              </w:rPr>
              <w:t>≥英特尔九代酷睿处理器I5-9400，主频≥2.9GHz</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颗</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3"/>
              <w:jc w:val="center"/>
              <w:rPr>
                <w:rFonts w:hint="default" w:asci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680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hAnsi="Times New Roman" w:eastAsia="宋体"/>
                <w:color w:val="auto"/>
                <w:sz w:val="15"/>
                <w:szCs w:val="15"/>
                <w:lang w:val="en-US" w:eastAsia="zh-CN"/>
              </w:rPr>
            </w:pPr>
            <w:r>
              <w:rPr>
                <w:rFonts w:hint="eastAsia" w:hAnsi="Times New Roman"/>
                <w:color w:val="auto"/>
                <w:sz w:val="15"/>
                <w:szCs w:val="15"/>
                <w:lang w:val="en-US" w:eastAsia="zh-CN"/>
              </w:rPr>
              <w:t>36</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default" w:ascii="Times New Roman"/>
                <w:color w:val="auto"/>
                <w:sz w:val="15"/>
                <w:szCs w:val="15"/>
              </w:rPr>
            </w:pPr>
            <w:r>
              <w:rPr>
                <w:rFonts w:hint="default" w:ascii="Times New Roman"/>
                <w:color w:val="auto"/>
                <w:sz w:val="15"/>
                <w:szCs w:val="15"/>
              </w:rPr>
              <w:t>CPU</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7"/>
              <w:jc w:val="center"/>
              <w:rPr>
                <w:rFonts w:hint="eastAsia"/>
                <w:color w:val="auto"/>
                <w:sz w:val="15"/>
                <w:szCs w:val="15"/>
              </w:rPr>
            </w:pPr>
            <w:r>
              <w:rPr>
                <w:rFonts w:hint="eastAsia" w:cs="宋体"/>
                <w:color w:val="auto"/>
                <w:kern w:val="2"/>
                <w:sz w:val="15"/>
                <w:szCs w:val="15"/>
                <w:lang w:bidi="ar"/>
              </w:rPr>
              <w:t>≥英特尔十代酷睿处理器I3-10105，主频≥3.7GHz</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颗</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3"/>
              <w:jc w:val="center"/>
              <w:rPr>
                <w:rFonts w:hint="default" w:asci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800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hAnsi="Times New Roman" w:eastAsia="宋体"/>
                <w:color w:val="auto"/>
                <w:sz w:val="15"/>
                <w:szCs w:val="15"/>
                <w:lang w:val="en-US" w:eastAsia="zh-CN"/>
              </w:rPr>
            </w:pPr>
            <w:r>
              <w:rPr>
                <w:rFonts w:hint="eastAsia" w:hAnsi="Times New Roman"/>
                <w:color w:val="auto"/>
                <w:sz w:val="15"/>
                <w:szCs w:val="15"/>
                <w:lang w:val="en-US" w:eastAsia="zh-CN"/>
              </w:rPr>
              <w:t>37</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default" w:ascii="Times New Roman"/>
                <w:color w:val="auto"/>
                <w:sz w:val="15"/>
                <w:szCs w:val="15"/>
              </w:rPr>
            </w:pPr>
            <w:r>
              <w:rPr>
                <w:rFonts w:hint="eastAsia"/>
                <w:color w:val="auto"/>
                <w:sz w:val="15"/>
                <w:szCs w:val="15"/>
              </w:rPr>
              <w:t>机箱</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kinsoku w:val="0"/>
              <w:overflowPunct w:val="0"/>
              <w:spacing w:beforeLines="0" w:afterLines="0"/>
              <w:jc w:val="center"/>
              <w:rPr>
                <w:rFonts w:hint="eastAsia"/>
                <w:color w:val="auto"/>
                <w:sz w:val="15"/>
                <w:szCs w:val="15"/>
              </w:rPr>
            </w:pPr>
            <w:r>
              <w:rPr>
                <w:rFonts w:hint="eastAsia" w:cs="宋体"/>
                <w:color w:val="auto"/>
                <w:kern w:val="2"/>
                <w:sz w:val="15"/>
                <w:szCs w:val="15"/>
                <w:lang w:bidi="ar"/>
              </w:rPr>
              <w:t>立式，W:176.6,D:393,H:385</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3"/>
              <w:jc w:val="center"/>
              <w:rPr>
                <w:rFonts w:hint="default" w:asci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180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hAnsi="Times New Roman" w:eastAsia="宋体"/>
                <w:color w:val="auto"/>
                <w:sz w:val="15"/>
                <w:szCs w:val="15"/>
                <w:lang w:val="en-US" w:eastAsia="zh-CN"/>
              </w:rPr>
            </w:pPr>
            <w:r>
              <w:rPr>
                <w:rFonts w:hint="eastAsia" w:hAnsi="Times New Roman"/>
                <w:color w:val="auto"/>
                <w:sz w:val="15"/>
                <w:szCs w:val="15"/>
                <w:lang w:val="en-US" w:eastAsia="zh-CN"/>
              </w:rPr>
              <w:t>38</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eastAsia"/>
                <w:color w:val="auto"/>
                <w:sz w:val="15"/>
                <w:szCs w:val="15"/>
              </w:rPr>
            </w:pPr>
            <w:r>
              <w:rPr>
                <w:rFonts w:hint="eastAsia"/>
                <w:color w:val="auto"/>
                <w:sz w:val="15"/>
                <w:szCs w:val="15"/>
              </w:rPr>
              <w:t>机箱电源</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7"/>
              <w:jc w:val="center"/>
              <w:rPr>
                <w:rFonts w:hint="eastAsia"/>
                <w:color w:val="auto"/>
                <w:sz w:val="15"/>
                <w:szCs w:val="15"/>
              </w:rPr>
            </w:pPr>
            <w:r>
              <w:rPr>
                <w:rFonts w:hint="eastAsia"/>
                <w:color w:val="auto"/>
                <w:sz w:val="15"/>
                <w:szCs w:val="15"/>
              </w:rPr>
              <w:t>220V，</w:t>
            </w:r>
            <w:r>
              <w:rPr>
                <w:rFonts w:hint="eastAsia" w:cs="宋体"/>
                <w:color w:val="auto"/>
                <w:kern w:val="2"/>
                <w:sz w:val="15"/>
                <w:szCs w:val="15"/>
                <w:lang w:bidi="ar"/>
              </w:rPr>
              <w:t>300W</w:t>
            </w:r>
            <w:r>
              <w:rPr>
                <w:rFonts w:hint="eastAsia"/>
                <w:color w:val="auto"/>
                <w:sz w:val="15"/>
                <w:szCs w:val="15"/>
              </w:rPr>
              <w:t>≤额定电流</w:t>
            </w:r>
            <w:r>
              <w:rPr>
                <w:rFonts w:hint="eastAsia" w:cs="宋体"/>
                <w:color w:val="auto"/>
                <w:kern w:val="2"/>
                <w:sz w:val="15"/>
                <w:szCs w:val="15"/>
                <w:lang w:bidi="ar"/>
              </w:rPr>
              <w:t>≤400W</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3"/>
              <w:jc w:val="center"/>
              <w:rPr>
                <w:rFonts w:hint="default" w:ascii="Times New Roman"/>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260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39</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rPr>
                <w:rFonts w:hint="eastAsia"/>
                <w:color w:val="auto"/>
                <w:sz w:val="15"/>
                <w:szCs w:val="15"/>
              </w:rPr>
            </w:pPr>
            <w:r>
              <w:rPr>
                <w:rFonts w:hint="eastAsia"/>
                <w:color w:val="auto"/>
                <w:sz w:val="15"/>
                <w:szCs w:val="15"/>
              </w:rPr>
              <w:t>台式机主板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rPr>
                <w:rFonts w:hint="eastAsia"/>
                <w:color w:val="auto"/>
                <w:sz w:val="15"/>
                <w:szCs w:val="15"/>
              </w:rPr>
            </w:pPr>
            <w:r>
              <w:rPr>
                <w:rFonts w:hint="eastAsia"/>
                <w:color w:val="auto"/>
                <w:sz w:val="15"/>
                <w:szCs w:val="15"/>
              </w:rPr>
              <w:t>B365系列</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块</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580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40</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rPr>
                <w:rFonts w:hint="eastAsia"/>
                <w:color w:val="auto"/>
                <w:sz w:val="15"/>
                <w:szCs w:val="15"/>
              </w:rPr>
            </w:pPr>
            <w:r>
              <w:rPr>
                <w:rFonts w:hint="eastAsia"/>
                <w:color w:val="auto"/>
                <w:sz w:val="15"/>
                <w:szCs w:val="15"/>
              </w:rPr>
              <w:t>台式机主板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rPr>
                <w:rFonts w:hint="eastAsia"/>
                <w:color w:val="auto"/>
                <w:sz w:val="15"/>
                <w:szCs w:val="15"/>
              </w:rPr>
            </w:pPr>
            <w:r>
              <w:rPr>
                <w:rFonts w:hint="eastAsia"/>
                <w:color w:val="auto"/>
                <w:sz w:val="15"/>
                <w:szCs w:val="15"/>
              </w:rPr>
              <w:t>H410系列</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r>
              <w:rPr>
                <w:rFonts w:hint="eastAsia"/>
                <w:color w:val="auto"/>
                <w:sz w:val="15"/>
                <w:szCs w:val="15"/>
              </w:rPr>
              <w:t>块</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6"/>
              <w:jc w:val="center"/>
              <w:rPr>
                <w:rFonts w:hint="eastAsia"/>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680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23" w:beforeLines="0" w:afterLines="0"/>
              <w:ind w:left="4"/>
              <w:jc w:val="center"/>
              <w:rPr>
                <w:rFonts w:hint="default" w:ascii="Times New Roman" w:eastAsia="宋体"/>
                <w:color w:val="auto"/>
                <w:sz w:val="15"/>
                <w:szCs w:val="15"/>
                <w:lang w:val="en-US" w:eastAsia="zh-CN"/>
              </w:rPr>
            </w:pPr>
            <w:r>
              <w:rPr>
                <w:rFonts w:hint="eastAsia" w:ascii="Times New Roman"/>
                <w:color w:val="auto"/>
                <w:sz w:val="15"/>
                <w:szCs w:val="15"/>
                <w:lang w:val="en-US" w:eastAsia="zh-CN"/>
              </w:rPr>
              <w:t>41</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1" w:beforeLines="0" w:afterLines="0"/>
              <w:ind w:left="6"/>
              <w:jc w:val="center"/>
              <w:rPr>
                <w:rFonts w:hint="eastAsia"/>
                <w:color w:val="auto"/>
                <w:sz w:val="15"/>
                <w:szCs w:val="15"/>
              </w:rPr>
            </w:pPr>
            <w:r>
              <w:rPr>
                <w:rFonts w:hint="eastAsia"/>
                <w:color w:val="auto"/>
                <w:sz w:val="15"/>
                <w:szCs w:val="15"/>
              </w:rPr>
              <w:t>网络单口面板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1" w:beforeLines="0" w:afterLines="0"/>
              <w:ind w:left="9"/>
              <w:jc w:val="center"/>
              <w:rPr>
                <w:rFonts w:hint="eastAsia"/>
                <w:color w:val="auto"/>
                <w:sz w:val="15"/>
                <w:szCs w:val="15"/>
              </w:rPr>
            </w:pPr>
            <w:r>
              <w:rPr>
                <w:rFonts w:hint="eastAsia"/>
                <w:color w:val="auto"/>
                <w:sz w:val="15"/>
                <w:szCs w:val="15"/>
              </w:rPr>
              <w:t>单口信息面板</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1" w:beforeLines="0" w:afterLines="0"/>
              <w:ind w:left="3"/>
              <w:jc w:val="center"/>
              <w:rPr>
                <w:rFonts w:hint="eastAsia"/>
                <w:color w:val="auto"/>
                <w:sz w:val="15"/>
                <w:szCs w:val="15"/>
              </w:rPr>
            </w:pPr>
            <w:r>
              <w:rPr>
                <w:rFonts w:hint="eastAsia"/>
                <w:color w:val="auto"/>
                <w:sz w:val="15"/>
                <w:szCs w:val="15"/>
              </w:rPr>
              <w:t>块</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cs="宋体"/>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s="Times New Roman"/>
                <w:color w:val="auto"/>
                <w:sz w:val="15"/>
                <w:szCs w:val="15"/>
                <w:lang w:val="en-US" w:eastAsia="zh-CN" w:bidi="ar-SA"/>
              </w:rPr>
              <w:t>100</w:t>
            </w:r>
            <w:r>
              <w:rPr>
                <w:rFonts w:hint="eastAsia" w:ascii="Times New Roman"/>
                <w:color w:val="auto"/>
                <w:sz w:val="15"/>
                <w:szCs w:val="15"/>
                <w:lang w:val="en-US" w:eastAsia="zh-CN"/>
              </w:rPr>
              <w:t>（含安装）</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s="Times New Roman"/>
                <w:color w:val="auto"/>
                <w:sz w:val="15"/>
                <w:szCs w:val="15"/>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6" w:beforeLines="0" w:afterLines="0"/>
              <w:jc w:val="center"/>
              <w:rPr>
                <w:rFonts w:hint="eastAsia" w:ascii="Microsoft JhengHei" w:hAnsi="Microsoft JhengHei" w:eastAsia="Microsoft JhengHei"/>
                <w:b/>
                <w:color w:val="auto"/>
                <w:sz w:val="15"/>
                <w:szCs w:val="15"/>
              </w:rPr>
            </w:pPr>
          </w:p>
          <w:p>
            <w:pPr>
              <w:pStyle w:val="14"/>
              <w:kinsoku w:val="0"/>
              <w:overflowPunct w:val="0"/>
              <w:spacing w:before="0" w:beforeLines="0" w:afterLines="0"/>
              <w:ind w:left="4"/>
              <w:jc w:val="center"/>
              <w:rPr>
                <w:rFonts w:hint="default" w:ascii="Times New Roman"/>
                <w:color w:val="auto"/>
                <w:sz w:val="15"/>
                <w:szCs w:val="15"/>
              </w:rPr>
            </w:pPr>
            <w:r>
              <w:rPr>
                <w:rFonts w:hint="eastAsia" w:ascii="Times New Roman"/>
                <w:color w:val="auto"/>
                <w:sz w:val="15"/>
                <w:szCs w:val="15"/>
                <w:lang w:val="en-US" w:eastAsia="zh-CN"/>
              </w:rPr>
              <w:t>4</w:t>
            </w:r>
            <w:r>
              <w:rPr>
                <w:rFonts w:hint="default" w:ascii="Times New Roman"/>
                <w:color w:val="auto"/>
                <w:sz w:val="15"/>
                <w:szCs w:val="15"/>
              </w:rPr>
              <w:t>2</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3" w:beforeLines="0" w:afterLines="0"/>
              <w:jc w:val="center"/>
              <w:rPr>
                <w:rFonts w:hint="eastAsia" w:ascii="Microsoft JhengHei" w:hAnsi="Microsoft JhengHei" w:eastAsia="Microsoft JhengHei"/>
                <w:b/>
                <w:color w:val="auto"/>
                <w:sz w:val="15"/>
                <w:szCs w:val="15"/>
              </w:rPr>
            </w:pPr>
          </w:p>
          <w:p>
            <w:pPr>
              <w:pStyle w:val="14"/>
              <w:kinsoku w:val="0"/>
              <w:overflowPunct w:val="0"/>
              <w:spacing w:before="0" w:beforeLines="0" w:afterLines="0"/>
              <w:ind w:left="8"/>
              <w:jc w:val="center"/>
              <w:rPr>
                <w:rFonts w:hint="eastAsia"/>
                <w:color w:val="auto"/>
                <w:sz w:val="15"/>
                <w:szCs w:val="15"/>
              </w:rPr>
            </w:pPr>
            <w:r>
              <w:rPr>
                <w:rFonts w:hint="eastAsia"/>
                <w:color w:val="auto"/>
                <w:sz w:val="15"/>
                <w:szCs w:val="15"/>
              </w:rPr>
              <w:t>无线网卡</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37" w:beforeLines="0" w:afterLines="0" w:line="310" w:lineRule="atLeast"/>
              <w:ind w:right="40"/>
              <w:jc w:val="center"/>
              <w:rPr>
                <w:rFonts w:hint="eastAsia"/>
                <w:color w:val="auto"/>
                <w:sz w:val="15"/>
                <w:szCs w:val="15"/>
              </w:rPr>
            </w:pPr>
            <w:r>
              <w:rPr>
                <w:rFonts w:hint="eastAsia"/>
                <w:color w:val="auto"/>
                <w:sz w:val="15"/>
                <w:szCs w:val="15"/>
              </w:rPr>
              <w:t>接口：</w:t>
            </w:r>
            <w:r>
              <w:rPr>
                <w:rFonts w:hint="default" w:ascii="Times New Roman"/>
                <w:color w:val="auto"/>
                <w:sz w:val="15"/>
                <w:szCs w:val="15"/>
              </w:rPr>
              <w:t>USB</w:t>
            </w:r>
            <w:r>
              <w:rPr>
                <w:rFonts w:hint="eastAsia"/>
                <w:color w:val="auto"/>
                <w:sz w:val="15"/>
                <w:szCs w:val="15"/>
              </w:rPr>
              <w:t>；类型：单频；网卡天线：外置天线；连接方式：无线</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3" w:beforeLines="0" w:afterLines="0"/>
              <w:jc w:val="center"/>
              <w:rPr>
                <w:rFonts w:hint="eastAsia" w:ascii="Microsoft JhengHei" w:hAnsi="Microsoft JhengHei" w:eastAsia="Microsoft JhengHei"/>
                <w:b/>
                <w:color w:val="auto"/>
                <w:sz w:val="15"/>
                <w:szCs w:val="15"/>
              </w:rPr>
            </w:pPr>
          </w:p>
          <w:p>
            <w:pPr>
              <w:pStyle w:val="14"/>
              <w:kinsoku w:val="0"/>
              <w:overflowPunct w:val="0"/>
              <w:spacing w:before="0" w:beforeLines="0" w:afterLines="0"/>
              <w:ind w:left="3"/>
              <w:jc w:val="center"/>
              <w:rPr>
                <w:rFonts w:hint="eastAsia"/>
                <w:color w:val="auto"/>
                <w:sz w:val="15"/>
                <w:szCs w:val="15"/>
              </w:rPr>
            </w:pPr>
            <w:r>
              <w:rPr>
                <w:rFonts w:hint="eastAsia"/>
                <w:color w:val="auto"/>
                <w:sz w:val="15"/>
                <w:szCs w:val="15"/>
              </w:rPr>
              <w:t>张</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cs="宋体"/>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280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3" w:beforeLines="0" w:afterLines="0"/>
              <w:jc w:val="center"/>
              <w:rPr>
                <w:rFonts w:hint="eastAsia" w:ascii="Microsoft JhengHei" w:hAnsi="Microsoft JhengHei" w:eastAsia="Microsoft JhengHei"/>
                <w:b/>
                <w:color w:val="auto"/>
                <w:sz w:val="15"/>
                <w:szCs w:val="15"/>
              </w:rPr>
            </w:pPr>
          </w:p>
          <w:p>
            <w:pPr>
              <w:pStyle w:val="14"/>
              <w:kinsoku w:val="0"/>
              <w:overflowPunct w:val="0"/>
              <w:spacing w:before="0" w:beforeLines="0" w:afterLines="0"/>
              <w:ind w:left="4"/>
              <w:jc w:val="center"/>
              <w:rPr>
                <w:rFonts w:hint="default" w:ascii="Times New Roman"/>
                <w:color w:val="auto"/>
                <w:sz w:val="15"/>
                <w:szCs w:val="15"/>
              </w:rPr>
            </w:pPr>
            <w:r>
              <w:rPr>
                <w:rFonts w:hint="eastAsia" w:ascii="Times New Roman"/>
                <w:color w:val="auto"/>
                <w:sz w:val="15"/>
                <w:szCs w:val="15"/>
                <w:lang w:val="en-US" w:eastAsia="zh-CN"/>
              </w:rPr>
              <w:t>4</w:t>
            </w:r>
            <w:r>
              <w:rPr>
                <w:rFonts w:hint="default" w:ascii="Times New Roman"/>
                <w:color w:val="auto"/>
                <w:sz w:val="15"/>
                <w:szCs w:val="15"/>
              </w:rPr>
              <w:t>3</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9" w:beforeLines="0" w:afterLines="0"/>
              <w:jc w:val="center"/>
              <w:rPr>
                <w:rFonts w:hint="eastAsia" w:ascii="Microsoft JhengHei" w:hAnsi="Microsoft JhengHei" w:eastAsia="Microsoft JhengHei"/>
                <w:b/>
                <w:color w:val="auto"/>
                <w:sz w:val="15"/>
                <w:szCs w:val="15"/>
              </w:rPr>
            </w:pPr>
          </w:p>
          <w:p>
            <w:pPr>
              <w:pStyle w:val="14"/>
              <w:kinsoku w:val="0"/>
              <w:overflowPunct w:val="0"/>
              <w:spacing w:before="1" w:beforeLines="0" w:afterLines="0"/>
              <w:ind w:left="3"/>
              <w:jc w:val="center"/>
              <w:rPr>
                <w:rFonts w:hint="eastAsia"/>
                <w:color w:val="auto"/>
                <w:sz w:val="15"/>
                <w:szCs w:val="15"/>
              </w:rPr>
            </w:pPr>
            <w:r>
              <w:rPr>
                <w:rFonts w:hint="default" w:ascii="Times New Roman"/>
                <w:color w:val="auto"/>
                <w:sz w:val="15"/>
                <w:szCs w:val="15"/>
              </w:rPr>
              <w:t xml:space="preserve">USB </w:t>
            </w:r>
            <w:r>
              <w:rPr>
                <w:rFonts w:hint="eastAsia"/>
                <w:color w:val="auto"/>
                <w:sz w:val="15"/>
                <w:szCs w:val="15"/>
              </w:rPr>
              <w:t>网卡</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5" w:beforeLines="0" w:afterLines="0" w:line="310" w:lineRule="atLeast"/>
              <w:ind w:right="210"/>
              <w:jc w:val="center"/>
              <w:rPr>
                <w:rFonts w:hint="eastAsia"/>
                <w:color w:val="auto"/>
                <w:sz w:val="15"/>
                <w:szCs w:val="15"/>
              </w:rPr>
            </w:pPr>
            <w:r>
              <w:rPr>
                <w:rFonts w:hint="eastAsia"/>
                <w:color w:val="auto"/>
                <w:sz w:val="15"/>
                <w:szCs w:val="15"/>
              </w:rPr>
              <w:t>速率：</w:t>
            </w:r>
            <w:r>
              <w:rPr>
                <w:rFonts w:hint="default" w:ascii="Times New Roman"/>
                <w:color w:val="auto"/>
                <w:sz w:val="15"/>
                <w:szCs w:val="15"/>
              </w:rPr>
              <w:t>650M</w:t>
            </w:r>
            <w:r>
              <w:rPr>
                <w:rFonts w:hint="eastAsia"/>
                <w:color w:val="auto"/>
                <w:sz w:val="15"/>
                <w:szCs w:val="15"/>
              </w:rPr>
              <w:t>；接口：</w:t>
            </w:r>
            <w:r>
              <w:rPr>
                <w:rFonts w:hint="default" w:ascii="Times New Roman"/>
                <w:color w:val="auto"/>
                <w:sz w:val="15"/>
                <w:szCs w:val="15"/>
              </w:rPr>
              <w:t>USB</w:t>
            </w:r>
            <w:r>
              <w:rPr>
                <w:rFonts w:hint="eastAsia"/>
                <w:color w:val="auto"/>
                <w:sz w:val="15"/>
                <w:szCs w:val="15"/>
              </w:rPr>
              <w:t>；天线：内置天线；连接方式：无线</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9" w:beforeLines="0" w:afterLines="0"/>
              <w:jc w:val="center"/>
              <w:rPr>
                <w:rFonts w:hint="eastAsia" w:ascii="Microsoft JhengHei" w:hAnsi="Microsoft JhengHei" w:eastAsia="Microsoft JhengHei"/>
                <w:b/>
                <w:color w:val="auto"/>
                <w:sz w:val="15"/>
                <w:szCs w:val="15"/>
              </w:rPr>
            </w:pPr>
          </w:p>
          <w:p>
            <w:pPr>
              <w:pStyle w:val="14"/>
              <w:kinsoku w:val="0"/>
              <w:overflowPunct w:val="0"/>
              <w:spacing w:before="1" w:beforeLines="0" w:afterLines="0"/>
              <w:ind w:left="3"/>
              <w:jc w:val="center"/>
              <w:rPr>
                <w:rFonts w:hint="eastAsia"/>
                <w:color w:val="auto"/>
                <w:sz w:val="15"/>
                <w:szCs w:val="15"/>
              </w:rPr>
            </w:pPr>
            <w:r>
              <w:rPr>
                <w:rFonts w:hint="eastAsia"/>
                <w:color w:val="auto"/>
                <w:sz w:val="15"/>
                <w:szCs w:val="15"/>
              </w:rPr>
              <w:t>张</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cs="宋体"/>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120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jc w:val="center"/>
              <w:rPr>
                <w:rFonts w:hint="default" w:ascii="Times New Roman"/>
                <w:color w:val="auto"/>
                <w:sz w:val="15"/>
                <w:szCs w:val="15"/>
              </w:rPr>
            </w:pPr>
            <w:r>
              <w:rPr>
                <w:rFonts w:hint="eastAsia" w:ascii="Times New Roman"/>
                <w:color w:val="auto"/>
                <w:sz w:val="15"/>
                <w:szCs w:val="15"/>
                <w:lang w:val="en-US" w:eastAsia="zh-CN"/>
              </w:rPr>
              <w:t>4</w:t>
            </w:r>
            <w:r>
              <w:rPr>
                <w:rFonts w:hint="default" w:ascii="Times New Roman"/>
                <w:color w:val="auto"/>
                <w:sz w:val="15"/>
                <w:szCs w:val="15"/>
              </w:rPr>
              <w:t>4</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ind w:left="8"/>
              <w:jc w:val="center"/>
              <w:rPr>
                <w:rFonts w:hint="eastAsia"/>
                <w:color w:val="auto"/>
                <w:sz w:val="15"/>
                <w:szCs w:val="15"/>
                <w:highlight w:val="yellow"/>
              </w:rPr>
            </w:pPr>
            <w:r>
              <w:rPr>
                <w:rFonts w:hint="eastAsia"/>
                <w:color w:val="auto"/>
                <w:sz w:val="15"/>
                <w:szCs w:val="15"/>
              </w:rPr>
              <w:t>千兆交换机</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85" w:beforeLines="0" w:afterLines="0"/>
              <w:jc w:val="center"/>
              <w:rPr>
                <w:rFonts w:hint="eastAsia" w:ascii="Times New Roman"/>
                <w:color w:val="auto"/>
                <w:sz w:val="15"/>
                <w:szCs w:val="15"/>
              </w:rPr>
            </w:pPr>
            <w:r>
              <w:rPr>
                <w:rFonts w:hint="eastAsia"/>
                <w:color w:val="auto"/>
                <w:sz w:val="15"/>
                <w:szCs w:val="15"/>
              </w:rPr>
              <w:t>上行端口速率：千兆；下行端口速率：千兆；端口数量：</w:t>
            </w:r>
            <w:r>
              <w:rPr>
                <w:rFonts w:hint="default" w:ascii="Times New Roman" w:hAnsi="Times New Roman"/>
                <w:color w:val="auto"/>
                <w:sz w:val="15"/>
                <w:szCs w:val="15"/>
              </w:rPr>
              <w:t>5</w:t>
            </w:r>
            <w:r>
              <w:rPr>
                <w:rFonts w:hint="default" w:ascii="Times New Roman"/>
                <w:color w:val="auto"/>
                <w:sz w:val="15"/>
                <w:szCs w:val="15"/>
              </w:rPr>
              <w:t xml:space="preserve"> </w:t>
            </w:r>
            <w:r>
              <w:rPr>
                <w:rFonts w:hint="eastAsia"/>
                <w:color w:val="auto"/>
                <w:sz w:val="15"/>
                <w:szCs w:val="15"/>
              </w:rPr>
              <w:t>口</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ind w:left="3"/>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eastAsia="宋体" w:cs="宋体"/>
                <w:color w:val="auto"/>
                <w:sz w:val="15"/>
                <w:szCs w:val="15"/>
                <w:lang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160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3" w:beforeLines="0" w:afterLines="0"/>
              <w:jc w:val="center"/>
              <w:rPr>
                <w:rFonts w:hint="eastAsia" w:ascii="Microsoft JhengHei" w:hAnsi="Microsoft JhengHei" w:eastAsia="Microsoft JhengHei"/>
                <w:b/>
                <w:color w:val="auto"/>
                <w:sz w:val="15"/>
                <w:szCs w:val="15"/>
              </w:rPr>
            </w:pPr>
          </w:p>
          <w:p>
            <w:pPr>
              <w:pStyle w:val="14"/>
              <w:kinsoku w:val="0"/>
              <w:overflowPunct w:val="0"/>
              <w:spacing w:before="0" w:beforeLines="0" w:afterLines="0"/>
              <w:ind w:left="4"/>
              <w:jc w:val="center"/>
              <w:rPr>
                <w:rFonts w:hint="default" w:ascii="Times New Roman"/>
                <w:color w:val="auto"/>
                <w:sz w:val="15"/>
                <w:szCs w:val="15"/>
              </w:rPr>
            </w:pPr>
            <w:r>
              <w:rPr>
                <w:rFonts w:hint="eastAsia" w:ascii="Times New Roman"/>
                <w:color w:val="auto"/>
                <w:sz w:val="15"/>
                <w:szCs w:val="15"/>
                <w:lang w:val="en-US" w:eastAsia="zh-CN"/>
              </w:rPr>
              <w:t>4</w:t>
            </w:r>
            <w:r>
              <w:rPr>
                <w:rFonts w:hint="default" w:ascii="Times New Roman"/>
                <w:color w:val="auto"/>
                <w:sz w:val="15"/>
                <w:szCs w:val="15"/>
              </w:rPr>
              <w:t>5</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eastAsia" w:ascii="Microsoft JhengHei" w:hAnsi="Microsoft JhengHei" w:eastAsia="Microsoft JhengHei"/>
                <w:b/>
                <w:color w:val="auto"/>
                <w:sz w:val="15"/>
                <w:szCs w:val="15"/>
                <w:highlight w:val="yellow"/>
              </w:rPr>
            </w:pPr>
          </w:p>
          <w:p>
            <w:pPr>
              <w:pStyle w:val="14"/>
              <w:kinsoku w:val="0"/>
              <w:overflowPunct w:val="0"/>
              <w:spacing w:before="1" w:beforeLines="0" w:afterLines="0"/>
              <w:ind w:left="8"/>
              <w:jc w:val="center"/>
              <w:rPr>
                <w:rFonts w:hint="eastAsia"/>
                <w:color w:val="auto"/>
                <w:sz w:val="15"/>
                <w:szCs w:val="15"/>
                <w:highlight w:val="yellow"/>
              </w:rPr>
            </w:pPr>
            <w:r>
              <w:rPr>
                <w:rFonts w:hint="eastAsia"/>
                <w:color w:val="auto"/>
                <w:sz w:val="15"/>
                <w:szCs w:val="15"/>
              </w:rPr>
              <w:t>千兆交换机</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85" w:beforeLines="0" w:afterLines="0"/>
              <w:ind w:left="8"/>
              <w:jc w:val="center"/>
              <w:rPr>
                <w:rFonts w:hint="eastAsia"/>
                <w:color w:val="auto"/>
                <w:sz w:val="15"/>
                <w:szCs w:val="15"/>
              </w:rPr>
            </w:pPr>
            <w:r>
              <w:rPr>
                <w:rFonts w:hint="eastAsia"/>
                <w:color w:val="auto"/>
                <w:sz w:val="15"/>
                <w:szCs w:val="15"/>
              </w:rPr>
              <w:t>上行端口速率：千兆；下行端口速率：千兆；端口数量：</w:t>
            </w:r>
            <w:r>
              <w:rPr>
                <w:rFonts w:hint="default" w:ascii="Times New Roman"/>
                <w:color w:val="auto"/>
                <w:sz w:val="15"/>
                <w:szCs w:val="15"/>
              </w:rPr>
              <w:t xml:space="preserve">8 </w:t>
            </w:r>
            <w:r>
              <w:rPr>
                <w:rFonts w:hint="eastAsia"/>
                <w:color w:val="auto"/>
                <w:sz w:val="15"/>
                <w:szCs w:val="15"/>
              </w:rPr>
              <w:t>口</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eastAsia" w:ascii="Microsoft JhengHei" w:hAnsi="Microsoft JhengHei" w:eastAsia="Microsoft JhengHei"/>
                <w:b/>
                <w:color w:val="auto"/>
                <w:sz w:val="15"/>
                <w:szCs w:val="15"/>
              </w:rPr>
            </w:pPr>
          </w:p>
          <w:p>
            <w:pPr>
              <w:pStyle w:val="14"/>
              <w:kinsoku w:val="0"/>
              <w:overflowPunct w:val="0"/>
              <w:spacing w:before="1" w:beforeLines="0" w:afterLines="0"/>
              <w:ind w:left="3"/>
              <w:jc w:val="center"/>
              <w:rPr>
                <w:rFonts w:hint="eastAsia"/>
                <w:color w:val="auto"/>
                <w:sz w:val="15"/>
                <w:szCs w:val="15"/>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cs="宋体"/>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260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default" w:ascii="Times New Roman"/>
                <w:color w:val="auto"/>
                <w:sz w:val="15"/>
                <w:szCs w:val="15"/>
              </w:rPr>
            </w:pPr>
            <w:r>
              <w:rPr>
                <w:rFonts w:hint="eastAsia" w:ascii="Times New Roman"/>
                <w:color w:val="auto"/>
                <w:sz w:val="15"/>
                <w:szCs w:val="15"/>
                <w:lang w:val="en-US" w:eastAsia="zh-CN"/>
              </w:rPr>
              <w:t>4</w:t>
            </w:r>
            <w:r>
              <w:rPr>
                <w:rFonts w:hint="default" w:ascii="Times New Roman"/>
                <w:color w:val="auto"/>
                <w:sz w:val="15"/>
                <w:szCs w:val="15"/>
              </w:rPr>
              <w:t>6</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eastAsia"/>
                <w:color w:val="auto"/>
                <w:sz w:val="15"/>
                <w:szCs w:val="15"/>
              </w:rPr>
            </w:pPr>
            <w:r>
              <w:rPr>
                <w:rFonts w:hint="eastAsia"/>
                <w:color w:val="auto"/>
                <w:sz w:val="15"/>
                <w:szCs w:val="15"/>
              </w:rPr>
              <w:t>六类网线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9"/>
              <w:jc w:val="center"/>
              <w:rPr>
                <w:rFonts w:hint="eastAsia"/>
                <w:color w:val="auto"/>
                <w:sz w:val="15"/>
                <w:szCs w:val="15"/>
              </w:rPr>
            </w:pPr>
            <w:r>
              <w:rPr>
                <w:rFonts w:hint="eastAsia"/>
                <w:color w:val="auto"/>
                <w:sz w:val="15"/>
                <w:szCs w:val="15"/>
              </w:rPr>
              <w:t>电线类别：网络线；线长：</w:t>
            </w:r>
            <w:r>
              <w:rPr>
                <w:rFonts w:hint="default" w:ascii="Times New Roman"/>
                <w:color w:val="auto"/>
                <w:sz w:val="15"/>
                <w:szCs w:val="15"/>
              </w:rPr>
              <w:t xml:space="preserve">305 </w:t>
            </w:r>
            <w:r>
              <w:rPr>
                <w:rFonts w:hint="eastAsia"/>
                <w:color w:val="auto"/>
                <w:sz w:val="15"/>
                <w:szCs w:val="15"/>
              </w:rPr>
              <w:t>米；线径：0.57，材质：无氧铜</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r>
              <w:rPr>
                <w:rFonts w:hint="eastAsia"/>
                <w:color w:val="auto"/>
                <w:sz w:val="15"/>
                <w:szCs w:val="15"/>
              </w:rPr>
              <w:t>箱</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eastAsia="宋体" w:cs="宋体"/>
                <w:color w:val="auto"/>
                <w:sz w:val="15"/>
                <w:szCs w:val="15"/>
                <w:lang w:eastAsia="zh-CN"/>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680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jc w:val="center"/>
              <w:rPr>
                <w:rFonts w:hint="default" w:ascii="Times New Roman"/>
                <w:color w:val="auto"/>
                <w:sz w:val="15"/>
                <w:szCs w:val="15"/>
              </w:rPr>
            </w:pPr>
            <w:r>
              <w:rPr>
                <w:rFonts w:hint="eastAsia" w:ascii="Times New Roman"/>
                <w:color w:val="auto"/>
                <w:sz w:val="15"/>
                <w:szCs w:val="15"/>
                <w:lang w:val="en-US" w:eastAsia="zh-CN"/>
              </w:rPr>
              <w:t>4</w:t>
            </w:r>
            <w:r>
              <w:rPr>
                <w:rFonts w:hint="default" w:ascii="Times New Roman"/>
                <w:color w:val="auto"/>
                <w:sz w:val="15"/>
                <w:szCs w:val="15"/>
              </w:rPr>
              <w:t>7</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jc w:val="center"/>
              <w:rPr>
                <w:rFonts w:hint="eastAsia"/>
                <w:color w:val="auto"/>
                <w:sz w:val="15"/>
                <w:szCs w:val="15"/>
              </w:rPr>
            </w:pPr>
            <w:r>
              <w:rPr>
                <w:rFonts w:hint="eastAsia"/>
                <w:color w:val="auto"/>
                <w:sz w:val="15"/>
                <w:szCs w:val="15"/>
              </w:rPr>
              <w:t>网络布线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9"/>
              <w:jc w:val="center"/>
              <w:rPr>
                <w:rFonts w:hint="eastAsia"/>
                <w:color w:val="auto"/>
                <w:sz w:val="15"/>
                <w:szCs w:val="15"/>
              </w:rPr>
            </w:pPr>
            <w:r>
              <w:rPr>
                <w:rFonts w:hint="eastAsia"/>
                <w:color w:val="auto"/>
                <w:sz w:val="15"/>
                <w:szCs w:val="15"/>
              </w:rPr>
              <w:t>电线类别：六类网络；线径：0.57，材质：无氧铜</w:t>
            </w:r>
          </w:p>
          <w:p>
            <w:pPr>
              <w:pStyle w:val="14"/>
              <w:kinsoku w:val="0"/>
              <w:overflowPunct w:val="0"/>
              <w:spacing w:before="114" w:beforeLines="0" w:afterLines="0"/>
              <w:ind w:left="9"/>
              <w:jc w:val="center"/>
              <w:rPr>
                <w:rFonts w:hint="eastAsia"/>
                <w:color w:val="auto"/>
                <w:sz w:val="15"/>
                <w:szCs w:val="15"/>
              </w:rPr>
            </w:pPr>
            <w:r>
              <w:rPr>
                <w:rFonts w:hint="eastAsia"/>
                <w:color w:val="auto"/>
                <w:sz w:val="15"/>
                <w:szCs w:val="15"/>
              </w:rPr>
              <w:t>备注：含布线，不穿管</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jc w:val="center"/>
              <w:rPr>
                <w:rFonts w:hint="eastAsia"/>
                <w:color w:val="auto"/>
                <w:sz w:val="15"/>
                <w:szCs w:val="15"/>
              </w:rPr>
            </w:pPr>
            <w:r>
              <w:rPr>
                <w:rFonts w:hint="eastAsia"/>
                <w:color w:val="auto"/>
                <w:sz w:val="15"/>
                <w:szCs w:val="15"/>
              </w:rPr>
              <w:t>米</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cs="宋体"/>
                <w:color w:val="auto"/>
                <w:sz w:val="15"/>
                <w:szCs w:val="15"/>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2.8</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lef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4</w:t>
            </w:r>
            <w:r>
              <w:rPr>
                <w:rFonts w:hint="default" w:ascii="Times New Roman"/>
                <w:color w:val="auto"/>
                <w:sz w:val="15"/>
                <w:szCs w:val="15"/>
              </w:rPr>
              <w:t>8</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leftChars="0"/>
              <w:jc w:val="center"/>
              <w:rPr>
                <w:rFonts w:hint="eastAsia" w:ascii="宋体" w:hAnsi="宋体" w:eastAsia="宋体" w:cs="Times New Roman"/>
                <w:color w:val="auto"/>
                <w:sz w:val="15"/>
                <w:szCs w:val="15"/>
                <w:lang w:val="en-US" w:eastAsia="zh-CN" w:bidi="ar-SA"/>
              </w:rPr>
            </w:pPr>
            <w:r>
              <w:rPr>
                <w:rFonts w:hint="eastAsia"/>
                <w:color w:val="auto"/>
                <w:sz w:val="15"/>
                <w:szCs w:val="15"/>
              </w:rPr>
              <w:t>网络布线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9"/>
              <w:jc w:val="center"/>
              <w:rPr>
                <w:rFonts w:hint="eastAsia"/>
                <w:color w:val="auto"/>
                <w:sz w:val="15"/>
                <w:szCs w:val="15"/>
              </w:rPr>
            </w:pPr>
            <w:r>
              <w:rPr>
                <w:rFonts w:hint="eastAsia"/>
                <w:color w:val="auto"/>
                <w:sz w:val="15"/>
                <w:szCs w:val="15"/>
              </w:rPr>
              <w:t>电线类别：六类网络线；线径：0.57，材质：无氧铜</w:t>
            </w:r>
          </w:p>
          <w:p>
            <w:pPr>
              <w:pStyle w:val="14"/>
              <w:kinsoku w:val="0"/>
              <w:overflowPunct w:val="0"/>
              <w:spacing w:before="114" w:beforeLines="0" w:afterLines="0"/>
              <w:ind w:left="9" w:leftChars="0"/>
              <w:jc w:val="center"/>
              <w:rPr>
                <w:rFonts w:hint="eastAsia" w:ascii="宋体" w:hAnsi="宋体" w:eastAsia="宋体" w:cs="Times New Roman"/>
                <w:color w:val="auto"/>
                <w:sz w:val="15"/>
                <w:szCs w:val="15"/>
                <w:lang w:val="en-US" w:eastAsia="zh-CN" w:bidi="ar-SA"/>
              </w:rPr>
            </w:pPr>
            <w:r>
              <w:rPr>
                <w:rFonts w:hint="eastAsia"/>
                <w:color w:val="auto"/>
                <w:sz w:val="15"/>
                <w:szCs w:val="15"/>
              </w:rPr>
              <w:t>备注：含布线，穿管及耗材</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leftChars="0"/>
              <w:jc w:val="center"/>
              <w:rPr>
                <w:rFonts w:hint="eastAsia" w:ascii="宋体" w:hAnsi="宋体" w:eastAsia="宋体" w:cs="Times New Roman"/>
                <w:color w:val="auto"/>
                <w:sz w:val="15"/>
                <w:szCs w:val="15"/>
                <w:lang w:val="en-US" w:eastAsia="zh-CN" w:bidi="ar-SA"/>
              </w:rPr>
            </w:pPr>
            <w:r>
              <w:rPr>
                <w:rFonts w:hint="eastAsia"/>
                <w:color w:val="auto"/>
                <w:sz w:val="15"/>
                <w:szCs w:val="15"/>
              </w:rPr>
              <w:t>米</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eastAsia="宋体" w:cs="宋体"/>
                <w:color w:val="auto"/>
                <w:sz w:val="15"/>
                <w:szCs w:val="15"/>
                <w:lang w:val="en-US" w:eastAsia="zh-CN" w:bidi="ar-SA"/>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5.8</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23" w:beforeLines="0" w:afterLines="0"/>
              <w:ind w:left="4" w:lef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49</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1" w:beforeLines="0" w:afterLines="0"/>
              <w:ind w:left="8" w:leftChars="0"/>
              <w:jc w:val="center"/>
              <w:rPr>
                <w:rFonts w:hint="eastAsia" w:ascii="宋体" w:hAnsi="宋体" w:eastAsia="宋体" w:cs="Times New Roman"/>
                <w:color w:val="auto"/>
                <w:sz w:val="15"/>
                <w:szCs w:val="15"/>
                <w:lang w:val="en-US" w:eastAsia="zh-CN" w:bidi="ar-SA"/>
              </w:rPr>
            </w:pPr>
            <w:r>
              <w:rPr>
                <w:rFonts w:hint="eastAsia"/>
                <w:color w:val="auto"/>
                <w:sz w:val="15"/>
                <w:szCs w:val="15"/>
              </w:rPr>
              <w:t>网络面板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1" w:beforeLines="0" w:afterLines="0"/>
              <w:ind w:left="9" w:leftChars="0"/>
              <w:jc w:val="center"/>
              <w:rPr>
                <w:rFonts w:hint="eastAsia" w:ascii="宋体" w:hAnsi="宋体" w:eastAsia="宋体" w:cs="Times New Roman"/>
                <w:color w:val="auto"/>
                <w:sz w:val="15"/>
                <w:szCs w:val="15"/>
                <w:lang w:val="en-US" w:eastAsia="zh-CN" w:bidi="ar-SA"/>
              </w:rPr>
            </w:pPr>
            <w:r>
              <w:rPr>
                <w:rFonts w:hint="eastAsia"/>
                <w:color w:val="auto"/>
                <w:sz w:val="15"/>
                <w:szCs w:val="15"/>
              </w:rPr>
              <w:t>双口信息面板</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1" w:beforeLines="0" w:afterLines="0"/>
              <w:ind w:left="3" w:leftChars="0"/>
              <w:jc w:val="center"/>
              <w:rPr>
                <w:rFonts w:hint="eastAsia" w:ascii="宋体" w:hAnsi="宋体" w:eastAsia="宋体" w:cs="Times New Roman"/>
                <w:color w:val="auto"/>
                <w:sz w:val="15"/>
                <w:szCs w:val="15"/>
                <w:lang w:val="en-US" w:eastAsia="zh-CN" w:bidi="ar-SA"/>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eastAsia="宋体" w:cs="宋体"/>
                <w:color w:val="auto"/>
                <w:sz w:val="15"/>
                <w:szCs w:val="15"/>
                <w:lang w:val="en-US" w:eastAsia="zh-CN" w:bidi="ar-SA"/>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120（含安装）</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lef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50</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3" w:beforeLines="0" w:afterLines="0"/>
              <w:ind w:left="8" w:leftChars="0"/>
              <w:jc w:val="center"/>
              <w:rPr>
                <w:rFonts w:hint="eastAsia" w:ascii="宋体" w:hAnsi="宋体" w:eastAsia="宋体" w:cs="Times New Roman"/>
                <w:color w:val="auto"/>
                <w:sz w:val="15"/>
                <w:szCs w:val="15"/>
                <w:lang w:val="en-US" w:eastAsia="zh-CN" w:bidi="ar-SA"/>
              </w:rPr>
            </w:pPr>
            <w:r>
              <w:rPr>
                <w:rFonts w:hint="eastAsia"/>
                <w:color w:val="auto"/>
                <w:sz w:val="15"/>
                <w:szCs w:val="15"/>
              </w:rPr>
              <w:t>网络信息模</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3" w:beforeLines="0" w:afterLines="0"/>
              <w:ind w:left="7" w:leftChars="0"/>
              <w:jc w:val="center"/>
              <w:rPr>
                <w:rFonts w:hint="eastAsia" w:ascii="宋体" w:hAnsi="宋体" w:eastAsia="宋体" w:cs="Times New Roman"/>
                <w:color w:val="auto"/>
                <w:sz w:val="15"/>
                <w:szCs w:val="15"/>
                <w:lang w:val="en-US" w:eastAsia="zh-CN" w:bidi="ar-SA"/>
              </w:rPr>
            </w:pPr>
            <w:r>
              <w:rPr>
                <w:rFonts w:hint="eastAsia"/>
                <w:color w:val="auto"/>
                <w:sz w:val="15"/>
                <w:szCs w:val="15"/>
              </w:rPr>
              <w:t>六类模块</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3" w:beforeLines="0" w:afterLines="0"/>
              <w:ind w:left="3" w:leftChars="0"/>
              <w:jc w:val="center"/>
              <w:rPr>
                <w:rFonts w:hint="eastAsia" w:ascii="宋体" w:hAnsi="宋体" w:eastAsia="宋体" w:cs="Times New Roman"/>
                <w:color w:val="auto"/>
                <w:sz w:val="15"/>
                <w:szCs w:val="15"/>
                <w:lang w:val="en-US" w:eastAsia="zh-CN" w:bidi="ar-SA"/>
              </w:rPr>
            </w:pPr>
            <w:r>
              <w:rPr>
                <w:rFonts w:hint="eastAsia"/>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eastAsia="宋体" w:cs="宋体"/>
                <w:color w:val="auto"/>
                <w:sz w:val="15"/>
                <w:szCs w:val="15"/>
                <w:lang w:val="en-US" w:eastAsia="zh-CN" w:bidi="ar-SA"/>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80（含安装）</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4" w:leftChars="0"/>
              <w:jc w:val="center"/>
              <w:rPr>
                <w:rFonts w:hint="default" w:ascii="宋体" w:hAnsi="宋体" w:eastAsia="宋体" w:cs="宋体"/>
                <w:color w:val="auto"/>
                <w:sz w:val="15"/>
                <w:szCs w:val="15"/>
                <w:lang w:val="en-US" w:eastAsia="zh-CN" w:bidi="ar-SA"/>
              </w:rPr>
            </w:pPr>
            <w:r>
              <w:rPr>
                <w:rFonts w:hint="eastAsia" w:cs="宋体"/>
                <w:color w:val="auto"/>
                <w:sz w:val="15"/>
                <w:szCs w:val="15"/>
                <w:lang w:val="en-US" w:eastAsia="zh-CN"/>
              </w:rPr>
              <w:t>51</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8" w:leftChars="0"/>
              <w:jc w:val="center"/>
              <w:rPr>
                <w:rFonts w:hint="eastAsia" w:ascii="宋体" w:hAnsi="宋体" w:eastAsia="宋体" w:cs="宋体"/>
                <w:color w:val="auto"/>
                <w:sz w:val="15"/>
                <w:szCs w:val="15"/>
                <w:lang w:val="en-US" w:eastAsia="zh-CN" w:bidi="ar-SA"/>
              </w:rPr>
            </w:pPr>
            <w:r>
              <w:rPr>
                <w:rFonts w:hint="eastAsia" w:cs="宋体"/>
                <w:color w:val="auto"/>
                <w:sz w:val="15"/>
                <w:szCs w:val="15"/>
                <w:lang w:val="en-US" w:eastAsia="zh-CN"/>
              </w:rPr>
              <w:t>千兆单模单纤光纤收发器</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7"/>
              <w:jc w:val="center"/>
              <w:rPr>
                <w:rFonts w:hint="eastAsia" w:cs="宋体"/>
                <w:color w:val="auto"/>
                <w:sz w:val="15"/>
                <w:szCs w:val="15"/>
              </w:rPr>
            </w:pPr>
          </w:p>
          <w:p>
            <w:pPr>
              <w:pStyle w:val="14"/>
              <w:kinsoku w:val="0"/>
              <w:overflowPunct w:val="0"/>
              <w:spacing w:before="114" w:beforeLines="0" w:afterLines="0"/>
              <w:ind w:left="7"/>
              <w:jc w:val="center"/>
              <w:rPr>
                <w:rFonts w:hint="eastAsia" w:cs="宋体"/>
                <w:color w:val="auto"/>
                <w:sz w:val="15"/>
                <w:szCs w:val="15"/>
              </w:rPr>
            </w:pPr>
            <w:r>
              <w:rPr>
                <w:rFonts w:hint="eastAsia" w:cs="宋体"/>
                <w:color w:val="auto"/>
                <w:sz w:val="15"/>
                <w:szCs w:val="15"/>
              </w:rPr>
              <w:t>中心波长：</w:t>
            </w:r>
            <w:r>
              <w:rPr>
                <w:rFonts w:hint="eastAsia" w:cs="宋体"/>
                <w:color w:val="auto"/>
                <w:sz w:val="15"/>
                <w:szCs w:val="15"/>
                <w:lang w:val="en-US" w:eastAsia="zh-CN"/>
              </w:rPr>
              <w:t>1550</w:t>
            </w:r>
            <w:r>
              <w:rPr>
                <w:rFonts w:hint="eastAsia" w:cs="宋体"/>
                <w:color w:val="auto"/>
                <w:sz w:val="15"/>
                <w:szCs w:val="15"/>
              </w:rPr>
              <w:t>nm</w:t>
            </w:r>
          </w:p>
          <w:p>
            <w:pPr>
              <w:pStyle w:val="14"/>
              <w:kinsoku w:val="0"/>
              <w:overflowPunct w:val="0"/>
              <w:spacing w:before="114" w:beforeLines="0" w:afterLines="0"/>
              <w:ind w:left="7"/>
              <w:jc w:val="center"/>
              <w:rPr>
                <w:rFonts w:hint="eastAsia" w:cs="宋体"/>
                <w:color w:val="auto"/>
                <w:sz w:val="15"/>
                <w:szCs w:val="15"/>
              </w:rPr>
            </w:pPr>
            <w:r>
              <w:rPr>
                <w:rFonts w:hint="eastAsia" w:cs="宋体"/>
                <w:color w:val="auto"/>
                <w:sz w:val="15"/>
                <w:szCs w:val="15"/>
              </w:rPr>
              <w:t>传输距离</w:t>
            </w:r>
            <w:r>
              <w:rPr>
                <w:rFonts w:hint="eastAsia" w:cs="宋体"/>
                <w:color w:val="auto"/>
                <w:sz w:val="15"/>
                <w:szCs w:val="15"/>
                <w:lang w:eastAsia="zh-CN"/>
              </w:rPr>
              <w:t>≥</w:t>
            </w:r>
            <w:r>
              <w:rPr>
                <w:rFonts w:hint="eastAsia" w:cs="宋体"/>
                <w:color w:val="auto"/>
                <w:sz w:val="15"/>
                <w:szCs w:val="15"/>
                <w:lang w:val="en-US" w:eastAsia="zh-CN"/>
              </w:rPr>
              <w:t>3</w:t>
            </w:r>
            <w:r>
              <w:rPr>
                <w:rFonts w:hint="eastAsia" w:cs="宋体"/>
                <w:color w:val="auto"/>
                <w:sz w:val="15"/>
                <w:szCs w:val="15"/>
              </w:rPr>
              <w:t>KM</w:t>
            </w:r>
          </w:p>
          <w:p>
            <w:pPr>
              <w:pStyle w:val="14"/>
              <w:kinsoku w:val="0"/>
              <w:overflowPunct w:val="0"/>
              <w:spacing w:before="114" w:beforeLines="0" w:afterLines="0"/>
              <w:ind w:left="7"/>
              <w:jc w:val="center"/>
              <w:rPr>
                <w:rFonts w:hint="eastAsia" w:cs="宋体"/>
                <w:color w:val="auto"/>
                <w:sz w:val="15"/>
                <w:szCs w:val="15"/>
                <w:lang w:val="en-US" w:eastAsia="zh-CN"/>
              </w:rPr>
            </w:pPr>
            <w:r>
              <w:rPr>
                <w:rFonts w:hint="eastAsia" w:cs="宋体"/>
                <w:color w:val="auto"/>
                <w:sz w:val="15"/>
                <w:szCs w:val="15"/>
                <w:lang w:eastAsia="zh-CN"/>
              </w:rPr>
              <w:t>接收灵敏度：</w:t>
            </w:r>
            <w:r>
              <w:rPr>
                <w:rFonts w:hint="eastAsia" w:cs="宋体"/>
                <w:color w:val="auto"/>
                <w:sz w:val="15"/>
                <w:szCs w:val="15"/>
                <w:lang w:val="en-US" w:eastAsia="zh-CN"/>
              </w:rPr>
              <w:t>-22dBm</w:t>
            </w:r>
          </w:p>
          <w:p>
            <w:pPr>
              <w:pStyle w:val="14"/>
              <w:kinsoku w:val="0"/>
              <w:overflowPunct w:val="0"/>
              <w:spacing w:before="114" w:beforeLines="0" w:afterLines="0"/>
              <w:ind w:left="7" w:leftChars="0"/>
              <w:jc w:val="center"/>
              <w:rPr>
                <w:rFonts w:hint="eastAsia" w:ascii="宋体" w:hAnsi="宋体" w:eastAsia="宋体" w:cs="宋体"/>
                <w:color w:val="auto"/>
                <w:sz w:val="15"/>
                <w:szCs w:val="15"/>
                <w:lang w:val="en-US" w:eastAsia="zh-CN" w:bidi="ar-SA"/>
              </w:rPr>
            </w:pP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4" w:beforeLines="0" w:afterLines="0"/>
              <w:ind w:left="3" w:leftChars="0"/>
              <w:jc w:val="center"/>
              <w:rPr>
                <w:rFonts w:hint="eastAsia" w:ascii="宋体" w:hAnsi="宋体" w:eastAsia="宋体" w:cs="宋体"/>
                <w:color w:val="auto"/>
                <w:sz w:val="15"/>
                <w:szCs w:val="15"/>
                <w:lang w:val="en-US" w:eastAsia="zh-CN" w:bidi="ar-SA"/>
              </w:rPr>
            </w:pPr>
            <w:r>
              <w:rPr>
                <w:rFonts w:hint="eastAsia" w:cs="宋体"/>
                <w:color w:val="auto"/>
                <w:sz w:val="15"/>
                <w:szCs w:val="15"/>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eastAsia="宋体" w:cs="宋体"/>
                <w:color w:val="auto"/>
                <w:sz w:val="15"/>
                <w:szCs w:val="15"/>
                <w:lang w:val="en-US" w:eastAsia="zh-CN" w:bidi="ar-SA"/>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400</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4" w:beforeLines="0" w:afterLines="0"/>
              <w:jc w:val="center"/>
              <w:rPr>
                <w:rFonts w:hint="eastAsia" w:cs="宋体"/>
                <w:b/>
                <w:color w:val="auto"/>
                <w:sz w:val="15"/>
                <w:szCs w:val="15"/>
              </w:rPr>
            </w:pPr>
          </w:p>
          <w:p>
            <w:pPr>
              <w:pStyle w:val="14"/>
              <w:kinsoku w:val="0"/>
              <w:overflowPunct w:val="0"/>
              <w:spacing w:before="0" w:beforeLines="0" w:afterLines="0"/>
              <w:ind w:left="4" w:leftChars="0"/>
              <w:jc w:val="center"/>
              <w:rPr>
                <w:rFonts w:hint="default" w:ascii="宋体" w:hAnsi="宋体" w:eastAsia="宋体" w:cs="宋体"/>
                <w:color w:val="auto"/>
                <w:sz w:val="15"/>
                <w:szCs w:val="15"/>
                <w:lang w:val="en-US" w:eastAsia="zh-CN" w:bidi="ar-SA"/>
              </w:rPr>
            </w:pPr>
            <w:r>
              <w:rPr>
                <w:rFonts w:hint="eastAsia" w:cs="宋体"/>
                <w:color w:val="auto"/>
                <w:sz w:val="15"/>
                <w:szCs w:val="15"/>
                <w:lang w:val="en-US" w:eastAsia="zh-CN"/>
              </w:rPr>
              <w:t>52</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95" w:beforeLines="0" w:afterLines="0"/>
              <w:ind w:left="6" w:leftChars="0"/>
              <w:jc w:val="center"/>
              <w:rPr>
                <w:rFonts w:hint="eastAsia" w:ascii="宋体" w:hAnsi="宋体" w:eastAsia="宋体" w:cs="宋体"/>
                <w:color w:val="auto"/>
                <w:sz w:val="15"/>
                <w:szCs w:val="15"/>
                <w:lang w:val="en-US" w:eastAsia="zh-CN" w:bidi="ar-SA"/>
              </w:rPr>
            </w:pPr>
            <w:r>
              <w:rPr>
                <w:rFonts w:hint="eastAsia" w:cs="宋体"/>
                <w:color w:val="auto"/>
                <w:sz w:val="15"/>
                <w:szCs w:val="15"/>
              </w:rPr>
              <w:t>USB 打印线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39" w:beforeLines="0" w:afterLines="0"/>
              <w:jc w:val="center"/>
              <w:rPr>
                <w:rFonts w:hint="eastAsia" w:ascii="宋体" w:hAnsi="宋体" w:eastAsia="宋体" w:cs="宋体"/>
                <w:color w:val="auto"/>
                <w:sz w:val="15"/>
                <w:szCs w:val="15"/>
                <w:lang w:val="en-US" w:eastAsia="zh-CN" w:bidi="ar-SA"/>
              </w:rPr>
            </w:pPr>
            <w:r>
              <w:rPr>
                <w:rFonts w:hint="eastAsia" w:cs="宋体"/>
                <w:color w:val="auto"/>
                <w:sz w:val="15"/>
                <w:szCs w:val="15"/>
              </w:rPr>
              <w:t>1.5 米 A公对B公打印线 2824</w:t>
            </w:r>
            <w:r>
              <w:rPr>
                <w:rFonts w:hint="eastAsia" w:cs="宋体"/>
                <w:color w:val="auto"/>
                <w:spacing w:val="-2"/>
                <w:sz w:val="15"/>
                <w:szCs w:val="15"/>
              </w:rPr>
              <w:t xml:space="preserve"> </w:t>
            </w:r>
            <w:r>
              <w:rPr>
                <w:rFonts w:hint="eastAsia" w:cs="宋体"/>
                <w:color w:val="auto"/>
                <w:sz w:val="15"/>
                <w:szCs w:val="15"/>
              </w:rPr>
              <w:t>芯线</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1" w:beforeLines="0" w:afterLines="0"/>
              <w:jc w:val="center"/>
              <w:rPr>
                <w:rFonts w:hint="eastAsia" w:cs="宋体"/>
                <w:b/>
                <w:color w:val="auto"/>
                <w:sz w:val="15"/>
                <w:szCs w:val="15"/>
              </w:rPr>
            </w:pPr>
          </w:p>
          <w:p>
            <w:pPr>
              <w:pStyle w:val="14"/>
              <w:kinsoku w:val="0"/>
              <w:overflowPunct w:val="0"/>
              <w:spacing w:before="0" w:beforeLines="0" w:afterLines="0"/>
              <w:jc w:val="center"/>
              <w:rPr>
                <w:rFonts w:hint="eastAsia" w:ascii="宋体" w:hAnsi="宋体" w:eastAsia="宋体" w:cs="宋体"/>
                <w:color w:val="auto"/>
                <w:sz w:val="15"/>
                <w:szCs w:val="15"/>
                <w:lang w:val="en-US" w:eastAsia="zh-CN" w:bidi="ar-SA"/>
              </w:rPr>
            </w:pPr>
            <w:r>
              <w:rPr>
                <w:rFonts w:hint="eastAsia" w:cs="宋体"/>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jc w:val="center"/>
              <w:rPr>
                <w:rFonts w:hint="eastAsia" w:ascii="宋体" w:hAnsi="宋体" w:eastAsia="宋体" w:cs="宋体"/>
                <w:color w:val="auto"/>
                <w:sz w:val="15"/>
                <w:szCs w:val="15"/>
                <w:lang w:val="en-US" w:eastAsia="zh-CN" w:bidi="ar-SA"/>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18</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leftChars="0"/>
              <w:jc w:val="center"/>
              <w:rPr>
                <w:rFonts w:hint="default" w:ascii="宋体" w:hAnsi="宋体" w:eastAsia="宋体" w:cs="宋体"/>
                <w:color w:val="auto"/>
                <w:sz w:val="15"/>
                <w:szCs w:val="15"/>
                <w:lang w:val="en-US" w:eastAsia="zh-CN" w:bidi="ar-SA"/>
              </w:rPr>
            </w:pPr>
            <w:r>
              <w:rPr>
                <w:rFonts w:hint="eastAsia" w:cs="宋体"/>
                <w:color w:val="auto"/>
                <w:sz w:val="15"/>
                <w:szCs w:val="15"/>
                <w:lang w:val="en-US" w:eastAsia="zh-CN"/>
              </w:rPr>
              <w:t>53</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eastAsia" w:cs="宋体"/>
                <w:b/>
                <w:color w:val="auto"/>
                <w:sz w:val="15"/>
                <w:szCs w:val="15"/>
              </w:rPr>
            </w:pPr>
          </w:p>
          <w:p>
            <w:pPr>
              <w:pStyle w:val="14"/>
              <w:kinsoku w:val="0"/>
              <w:overflowPunct w:val="0"/>
              <w:spacing w:before="0" w:beforeLines="0" w:afterLines="0"/>
              <w:ind w:left="6" w:leftChars="0"/>
              <w:jc w:val="center"/>
              <w:rPr>
                <w:rFonts w:hint="eastAsia" w:ascii="宋体" w:hAnsi="宋体" w:eastAsia="宋体" w:cs="宋体"/>
                <w:color w:val="auto"/>
                <w:sz w:val="15"/>
                <w:szCs w:val="15"/>
                <w:lang w:val="en-US" w:eastAsia="zh-CN" w:bidi="ar-SA"/>
              </w:rPr>
            </w:pPr>
            <w:r>
              <w:rPr>
                <w:rFonts w:hint="eastAsia" w:cs="宋体"/>
                <w:color w:val="auto"/>
                <w:sz w:val="15"/>
                <w:szCs w:val="15"/>
              </w:rPr>
              <w:t>USB 打印线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tabs>
                <w:tab w:val="left" w:pos="2104"/>
              </w:tabs>
              <w:kinsoku w:val="0"/>
              <w:overflowPunct w:val="0"/>
              <w:spacing w:before="66" w:beforeLines="0" w:afterLines="0"/>
              <w:jc w:val="center"/>
              <w:rPr>
                <w:rFonts w:hint="eastAsia" w:ascii="宋体" w:hAnsi="宋体" w:eastAsia="宋体" w:cs="宋体"/>
                <w:color w:val="auto"/>
                <w:sz w:val="15"/>
                <w:szCs w:val="15"/>
                <w:lang w:val="en-US" w:eastAsia="zh-CN" w:bidi="ar-SA"/>
              </w:rPr>
            </w:pPr>
            <w:r>
              <w:rPr>
                <w:rFonts w:hint="eastAsia" w:cs="宋体"/>
                <w:color w:val="auto"/>
                <w:sz w:val="15"/>
                <w:szCs w:val="15"/>
              </w:rPr>
              <w:t>3 米 A公对B公</w:t>
            </w:r>
            <w:r>
              <w:rPr>
                <w:rFonts w:hint="eastAsia" w:cs="宋体"/>
                <w:color w:val="auto"/>
                <w:spacing w:val="-3"/>
                <w:sz w:val="15"/>
                <w:szCs w:val="15"/>
              </w:rPr>
              <w:t>打</w:t>
            </w:r>
            <w:r>
              <w:rPr>
                <w:rFonts w:hint="eastAsia" w:cs="宋体"/>
                <w:color w:val="auto"/>
                <w:sz w:val="15"/>
                <w:szCs w:val="15"/>
              </w:rPr>
              <w:t>印线 2824</w:t>
            </w:r>
            <w:r>
              <w:rPr>
                <w:rFonts w:hint="eastAsia" w:cs="宋体"/>
                <w:color w:val="auto"/>
                <w:spacing w:val="-2"/>
                <w:sz w:val="15"/>
                <w:szCs w:val="15"/>
              </w:rPr>
              <w:t xml:space="preserve"> </w:t>
            </w:r>
            <w:r>
              <w:rPr>
                <w:rFonts w:hint="eastAsia" w:cs="宋体"/>
                <w:color w:val="auto"/>
                <w:sz w:val="15"/>
                <w:szCs w:val="15"/>
              </w:rPr>
              <w:t>芯线</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eastAsia" w:cs="宋体"/>
                <w:b/>
                <w:color w:val="auto"/>
                <w:sz w:val="15"/>
                <w:szCs w:val="15"/>
              </w:rPr>
            </w:pPr>
          </w:p>
          <w:p>
            <w:pPr>
              <w:pStyle w:val="14"/>
              <w:kinsoku w:val="0"/>
              <w:overflowPunct w:val="0"/>
              <w:spacing w:before="0" w:beforeLines="0" w:afterLines="0"/>
              <w:jc w:val="center"/>
              <w:rPr>
                <w:rFonts w:hint="eastAsia" w:ascii="宋体" w:hAnsi="宋体" w:eastAsia="宋体" w:cs="宋体"/>
                <w:color w:val="auto"/>
                <w:sz w:val="15"/>
                <w:szCs w:val="15"/>
                <w:lang w:val="en-US" w:eastAsia="zh-CN" w:bidi="ar-SA"/>
              </w:rPr>
            </w:pPr>
            <w:r>
              <w:rPr>
                <w:rFonts w:hint="eastAsia" w:cs="宋体"/>
                <w:color w:val="auto"/>
                <w:sz w:val="15"/>
                <w:szCs w:val="15"/>
              </w:rPr>
              <w:t>根</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533" w:leftChars="0"/>
              <w:jc w:val="center"/>
              <w:rPr>
                <w:rFonts w:hint="eastAsia" w:ascii="宋体" w:hAnsi="宋体" w:eastAsia="宋体" w:cs="宋体"/>
                <w:color w:val="auto"/>
                <w:sz w:val="15"/>
                <w:szCs w:val="15"/>
                <w:lang w:val="en-US" w:eastAsia="zh-CN" w:bidi="ar-SA"/>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28</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leftChars="0"/>
              <w:jc w:val="center"/>
              <w:rPr>
                <w:rFonts w:hint="default" w:eastAsia="宋体" w:cs="宋体"/>
                <w:color w:val="auto"/>
                <w:sz w:val="15"/>
                <w:szCs w:val="15"/>
                <w:lang w:val="en-US" w:eastAsia="zh-CN"/>
              </w:rPr>
            </w:pPr>
            <w:r>
              <w:rPr>
                <w:rFonts w:hint="eastAsia" w:cs="宋体"/>
                <w:color w:val="auto"/>
                <w:sz w:val="15"/>
                <w:szCs w:val="15"/>
                <w:lang w:val="en-US" w:eastAsia="zh-CN"/>
              </w:rPr>
              <w:t>54</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default" w:eastAsia="宋体" w:cs="宋体"/>
                <w:color w:val="auto"/>
                <w:sz w:val="15"/>
                <w:szCs w:val="15"/>
                <w:shd w:val="clear" w:color="auto" w:fill="FFFFFF"/>
                <w:lang w:val="en-US" w:eastAsia="zh-CN"/>
              </w:rPr>
            </w:pPr>
            <w:r>
              <w:rPr>
                <w:rFonts w:hint="eastAsia" w:cs="宋体"/>
                <w:color w:val="auto"/>
                <w:sz w:val="15"/>
                <w:szCs w:val="15"/>
                <w:shd w:val="clear" w:color="auto" w:fill="FFFFFF"/>
                <w:lang w:val="en-US" w:eastAsia="zh-CN"/>
              </w:rPr>
              <w:t>打印机齿轮</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numPr>
                <w:ilvl w:val="0"/>
                <w:numId w:val="0"/>
              </w:numPr>
              <w:spacing w:beforeLines="0" w:afterLines="0"/>
              <w:ind w:left="0" w:leftChars="0" w:firstLine="0" w:firstLineChars="0"/>
              <w:jc w:val="center"/>
              <w:textAlignment w:val="center"/>
              <w:rPr>
                <w:rFonts w:hint="eastAsia" w:cs="宋体"/>
                <w:color w:val="auto"/>
                <w:sz w:val="15"/>
                <w:szCs w:val="15"/>
              </w:rPr>
            </w:pPr>
            <w:r>
              <w:rPr>
                <w:rFonts w:hint="eastAsia" w:cs="宋体"/>
                <w:color w:val="auto"/>
                <w:sz w:val="15"/>
                <w:szCs w:val="15"/>
              </w:rPr>
              <w:t>适用于</w:t>
            </w:r>
            <w:r>
              <w:rPr>
                <w:rFonts w:hint="eastAsia" w:cs="宋体"/>
                <w:color w:val="auto"/>
                <w:sz w:val="15"/>
                <w:szCs w:val="15"/>
                <w:lang w:eastAsia="zh-CN"/>
              </w:rPr>
              <w:t>惠普</w:t>
            </w:r>
            <w:r>
              <w:rPr>
                <w:rFonts w:hint="eastAsia" w:cs="宋体"/>
                <w:color w:val="auto"/>
                <w:sz w:val="15"/>
                <w:szCs w:val="15"/>
              </w:rPr>
              <w:t>110</w:t>
            </w:r>
            <w:r>
              <w:rPr>
                <w:rFonts w:hint="eastAsia" w:cs="宋体"/>
                <w:color w:val="auto"/>
                <w:sz w:val="15"/>
                <w:szCs w:val="15"/>
                <w:lang w:val="en-US" w:eastAsia="zh-CN"/>
              </w:rPr>
              <w:t>8</w:t>
            </w:r>
            <w:r>
              <w:rPr>
                <w:rFonts w:hint="eastAsia" w:cs="宋体"/>
                <w:color w:val="auto"/>
                <w:sz w:val="15"/>
                <w:szCs w:val="15"/>
              </w:rPr>
              <w:t>/</w:t>
            </w:r>
            <w:r>
              <w:rPr>
                <w:rFonts w:hint="eastAsia" w:cs="宋体"/>
                <w:color w:val="auto"/>
                <w:sz w:val="15"/>
                <w:szCs w:val="15"/>
                <w:lang w:eastAsia="zh-CN"/>
              </w:rPr>
              <w:t>惠普</w:t>
            </w:r>
            <w:r>
              <w:rPr>
                <w:rFonts w:hint="eastAsia" w:cs="宋体"/>
                <w:color w:val="auto"/>
                <w:sz w:val="15"/>
                <w:szCs w:val="15"/>
                <w:lang w:val="en-US" w:eastAsia="zh-CN"/>
              </w:rPr>
              <w:t>1008A</w:t>
            </w:r>
            <w:r>
              <w:rPr>
                <w:rFonts w:hint="eastAsia" w:cs="宋体"/>
                <w:color w:val="auto"/>
                <w:sz w:val="15"/>
                <w:szCs w:val="15"/>
              </w:rPr>
              <w:t>打印机</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Style w:val="20"/>
                <w:rFonts w:hint="eastAsia" w:eastAsia="宋体" w:cs="宋体"/>
                <w:color w:val="auto"/>
                <w:sz w:val="15"/>
                <w:szCs w:val="15"/>
                <w:lang w:val="en-US" w:eastAsia="zh-CN" w:bidi="ar"/>
              </w:rPr>
            </w:pPr>
            <w:r>
              <w:rPr>
                <w:rStyle w:val="20"/>
                <w:rFonts w:hint="eastAsia" w:cs="宋体"/>
                <w:color w:val="auto"/>
                <w:sz w:val="15"/>
                <w:szCs w:val="15"/>
                <w:lang w:val="en-US" w:eastAsia="zh-CN" w:bidi="ar"/>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6"/>
              <w:kinsoku w:val="0"/>
              <w:overflowPunct w:val="0"/>
              <w:snapToGrid w:val="0"/>
              <w:spacing w:beforeLines="0" w:afterLines="0" w:line="360" w:lineRule="auto"/>
              <w:ind w:left="1200" w:leftChars="0" w:right="1196" w:rightChars="0"/>
              <w:jc w:val="center"/>
              <w:rPr>
                <w:rFonts w:hint="eastAsia" w:ascii="仿宋" w:hAnsi="仿宋" w:eastAsia="仿宋" w:cs="仿宋"/>
                <w:b/>
                <w:color w:val="auto"/>
                <w:sz w:val="15"/>
                <w:szCs w:val="15"/>
                <w:lang w:val="en-US" w:eastAsia="zh-CN" w:bidi="ar-SA"/>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280（含安装）</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leftChars="0"/>
              <w:jc w:val="center"/>
              <w:rPr>
                <w:rFonts w:hint="default" w:ascii="宋体" w:hAnsi="宋体" w:eastAsia="宋体" w:cs="宋体"/>
                <w:color w:val="auto"/>
                <w:sz w:val="15"/>
                <w:szCs w:val="15"/>
                <w:lang w:val="en-US" w:eastAsia="zh-CN" w:bidi="ar-SA"/>
              </w:rPr>
            </w:pPr>
            <w:r>
              <w:rPr>
                <w:rFonts w:hint="eastAsia" w:cs="宋体"/>
                <w:color w:val="auto"/>
                <w:sz w:val="15"/>
                <w:szCs w:val="15"/>
                <w:lang w:val="en-US" w:eastAsia="zh-CN"/>
              </w:rPr>
              <w:t>55</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eastAsia" w:ascii="宋体" w:hAnsi="宋体" w:eastAsia="宋体" w:cs="宋体"/>
                <w:color w:val="auto"/>
                <w:sz w:val="15"/>
                <w:szCs w:val="15"/>
                <w:lang w:val="en-US" w:eastAsia="zh-CN" w:bidi="ar-SA"/>
              </w:rPr>
            </w:pPr>
            <w:r>
              <w:rPr>
                <w:rFonts w:hint="eastAsia" w:cs="宋体"/>
                <w:color w:val="auto"/>
                <w:sz w:val="15"/>
                <w:szCs w:val="15"/>
              </w:rPr>
              <w:t>打印机搓纸轮</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eastAsia" w:ascii="宋体" w:hAnsi="宋体" w:eastAsia="宋体" w:cs="宋体"/>
                <w:color w:val="auto"/>
                <w:sz w:val="15"/>
                <w:szCs w:val="15"/>
                <w:lang w:val="en-US" w:eastAsia="zh-CN" w:bidi="ar-SA"/>
              </w:rPr>
            </w:pPr>
            <w:r>
              <w:rPr>
                <w:rFonts w:hint="eastAsia" w:cs="宋体"/>
                <w:color w:val="auto"/>
                <w:sz w:val="15"/>
                <w:szCs w:val="15"/>
              </w:rPr>
              <w:t>适用于</w:t>
            </w:r>
            <w:r>
              <w:rPr>
                <w:rFonts w:hint="eastAsia" w:cs="宋体"/>
                <w:color w:val="auto"/>
                <w:sz w:val="15"/>
                <w:szCs w:val="15"/>
                <w:lang w:eastAsia="zh-CN"/>
              </w:rPr>
              <w:t>惠普</w:t>
            </w:r>
            <w:r>
              <w:rPr>
                <w:rFonts w:hint="eastAsia" w:cs="宋体"/>
                <w:color w:val="auto"/>
                <w:sz w:val="15"/>
                <w:szCs w:val="15"/>
              </w:rPr>
              <w:t>110</w:t>
            </w:r>
            <w:r>
              <w:rPr>
                <w:rFonts w:hint="eastAsia" w:cs="宋体"/>
                <w:color w:val="auto"/>
                <w:sz w:val="15"/>
                <w:szCs w:val="15"/>
                <w:lang w:val="en-US" w:eastAsia="zh-CN"/>
              </w:rPr>
              <w:t>8</w:t>
            </w:r>
            <w:r>
              <w:rPr>
                <w:rFonts w:hint="eastAsia" w:cs="宋体"/>
                <w:color w:val="auto"/>
                <w:sz w:val="15"/>
                <w:szCs w:val="15"/>
              </w:rPr>
              <w:t>/</w:t>
            </w:r>
            <w:r>
              <w:rPr>
                <w:rFonts w:hint="eastAsia" w:cs="宋体"/>
                <w:color w:val="auto"/>
                <w:sz w:val="15"/>
                <w:szCs w:val="15"/>
                <w:lang w:eastAsia="zh-CN"/>
              </w:rPr>
              <w:t>惠普</w:t>
            </w:r>
            <w:r>
              <w:rPr>
                <w:rFonts w:hint="eastAsia" w:cs="宋体"/>
                <w:color w:val="auto"/>
                <w:sz w:val="15"/>
                <w:szCs w:val="15"/>
                <w:lang w:val="en-US" w:eastAsia="zh-CN"/>
              </w:rPr>
              <w:t>1008A</w:t>
            </w:r>
            <w:r>
              <w:rPr>
                <w:rFonts w:hint="eastAsia" w:cs="宋体"/>
                <w:color w:val="auto"/>
                <w:sz w:val="15"/>
                <w:szCs w:val="15"/>
              </w:rPr>
              <w:t>打印机</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宋体" w:hAnsi="宋体" w:eastAsia="宋体" w:cs="宋体"/>
                <w:color w:val="auto"/>
                <w:sz w:val="15"/>
                <w:szCs w:val="15"/>
                <w:lang w:val="en-US" w:eastAsia="zh-CN" w:bidi="ar-SA"/>
              </w:rPr>
            </w:pPr>
            <w:r>
              <w:rPr>
                <w:rFonts w:hint="eastAsia" w:cs="宋体"/>
                <w:color w:val="auto"/>
                <w:sz w:val="15"/>
                <w:szCs w:val="15"/>
                <w:lang w:bidi="ar"/>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201" w:leftChars="0" w:right="200" w:rightChars="0"/>
              <w:jc w:val="center"/>
              <w:rPr>
                <w:rFonts w:hint="eastAsia" w:ascii="宋体" w:hAnsi="宋体" w:eastAsia="宋体" w:cs="宋体"/>
                <w:color w:val="auto"/>
                <w:sz w:val="15"/>
                <w:szCs w:val="15"/>
                <w:lang w:val="en-US" w:eastAsia="zh-CN" w:bidi="ar-SA"/>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180（含安装）</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leftChars="0"/>
              <w:jc w:val="center"/>
              <w:rPr>
                <w:rFonts w:hint="default" w:cs="宋体"/>
                <w:color w:val="auto"/>
                <w:sz w:val="15"/>
                <w:szCs w:val="15"/>
                <w:lang w:val="en-US" w:eastAsia="zh-CN"/>
              </w:rPr>
            </w:pPr>
            <w:r>
              <w:rPr>
                <w:rFonts w:hint="eastAsia" w:cs="宋体"/>
                <w:color w:val="auto"/>
                <w:sz w:val="15"/>
                <w:szCs w:val="15"/>
                <w:lang w:val="en-US" w:eastAsia="zh-CN"/>
              </w:rPr>
              <w:t>56</w:t>
            </w: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default" w:eastAsia="宋体" w:cs="宋体"/>
                <w:color w:val="auto"/>
                <w:sz w:val="15"/>
                <w:szCs w:val="15"/>
                <w:lang w:val="en-US" w:eastAsia="zh-CN"/>
              </w:rPr>
            </w:pPr>
            <w:r>
              <w:rPr>
                <w:rFonts w:hint="eastAsia" w:cs="宋体"/>
                <w:color w:val="auto"/>
                <w:sz w:val="15"/>
                <w:szCs w:val="15"/>
                <w:lang w:val="en-US" w:eastAsia="zh-CN"/>
              </w:rPr>
              <w:t>打印机电源板</w:t>
            </w: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eastAsia" w:cs="宋体"/>
                <w:color w:val="auto"/>
                <w:sz w:val="15"/>
                <w:szCs w:val="15"/>
              </w:rPr>
            </w:pPr>
            <w:r>
              <w:rPr>
                <w:rFonts w:hint="eastAsia" w:cs="宋体"/>
                <w:color w:val="auto"/>
                <w:sz w:val="15"/>
                <w:szCs w:val="15"/>
              </w:rPr>
              <w:t>适用于</w:t>
            </w:r>
            <w:r>
              <w:rPr>
                <w:rFonts w:hint="eastAsia" w:cs="宋体"/>
                <w:color w:val="auto"/>
                <w:sz w:val="15"/>
                <w:szCs w:val="15"/>
                <w:lang w:eastAsia="zh-CN"/>
              </w:rPr>
              <w:t>惠普</w:t>
            </w:r>
            <w:r>
              <w:rPr>
                <w:rFonts w:hint="eastAsia" w:cs="宋体"/>
                <w:color w:val="auto"/>
                <w:sz w:val="15"/>
                <w:szCs w:val="15"/>
              </w:rPr>
              <w:t>110</w:t>
            </w:r>
            <w:r>
              <w:rPr>
                <w:rFonts w:hint="eastAsia" w:cs="宋体"/>
                <w:color w:val="auto"/>
                <w:sz w:val="15"/>
                <w:szCs w:val="15"/>
                <w:lang w:val="en-US" w:eastAsia="zh-CN"/>
              </w:rPr>
              <w:t>8</w:t>
            </w:r>
            <w:r>
              <w:rPr>
                <w:rFonts w:hint="eastAsia" w:cs="宋体"/>
                <w:color w:val="auto"/>
                <w:sz w:val="15"/>
                <w:szCs w:val="15"/>
              </w:rPr>
              <w:t>/</w:t>
            </w:r>
            <w:r>
              <w:rPr>
                <w:rFonts w:hint="eastAsia" w:cs="宋体"/>
                <w:color w:val="auto"/>
                <w:sz w:val="15"/>
                <w:szCs w:val="15"/>
                <w:lang w:eastAsia="zh-CN"/>
              </w:rPr>
              <w:t>惠普</w:t>
            </w:r>
            <w:r>
              <w:rPr>
                <w:rFonts w:hint="eastAsia" w:cs="宋体"/>
                <w:color w:val="auto"/>
                <w:sz w:val="15"/>
                <w:szCs w:val="15"/>
                <w:lang w:val="en-US" w:eastAsia="zh-CN"/>
              </w:rPr>
              <w:t>1008A</w:t>
            </w:r>
            <w:r>
              <w:rPr>
                <w:rFonts w:hint="eastAsia" w:cs="宋体"/>
                <w:color w:val="auto"/>
                <w:sz w:val="15"/>
                <w:szCs w:val="15"/>
              </w:rPr>
              <w:t>打印机</w:t>
            </w: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default" w:eastAsia="宋体" w:cs="宋体"/>
                <w:color w:val="auto"/>
                <w:sz w:val="15"/>
                <w:szCs w:val="15"/>
                <w:lang w:val="en-US" w:eastAsia="zh-CN" w:bidi="ar"/>
              </w:rPr>
            </w:pPr>
            <w:r>
              <w:rPr>
                <w:rFonts w:hint="eastAsia" w:cs="宋体"/>
                <w:color w:val="auto"/>
                <w:sz w:val="15"/>
                <w:szCs w:val="15"/>
                <w:lang w:val="en-US" w:eastAsia="zh-CN" w:bidi="ar"/>
              </w:rPr>
              <w:t>个</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201" w:leftChars="0" w:right="200" w:rightChars="0"/>
              <w:jc w:val="center"/>
              <w:rPr>
                <w:rFonts w:hint="eastAsia" w:ascii="宋体" w:hAnsi="宋体" w:eastAsia="宋体" w:cs="宋体"/>
                <w:color w:val="auto"/>
                <w:sz w:val="15"/>
                <w:szCs w:val="15"/>
                <w:lang w:val="en-US" w:eastAsia="zh-CN" w:bidi="ar-SA"/>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default" w:ascii="Times New Roman" w:hAnsi="宋体" w:eastAsia="宋体" w:cs="Times New Roman"/>
                <w:color w:val="auto"/>
                <w:sz w:val="15"/>
                <w:szCs w:val="15"/>
                <w:lang w:val="en-US" w:eastAsia="zh-CN" w:bidi="ar-SA"/>
              </w:rPr>
            </w:pPr>
            <w:r>
              <w:rPr>
                <w:rFonts w:hint="eastAsia" w:ascii="Times New Roman"/>
                <w:color w:val="auto"/>
                <w:sz w:val="15"/>
                <w:szCs w:val="15"/>
                <w:lang w:val="en-US" w:eastAsia="zh-CN"/>
              </w:rPr>
              <w:t>400（含安装）</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9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4" w:leftChars="0"/>
              <w:jc w:val="center"/>
              <w:rPr>
                <w:rFonts w:hint="eastAsia" w:cs="宋体"/>
                <w:color w:val="auto"/>
                <w:sz w:val="15"/>
                <w:szCs w:val="15"/>
                <w:lang w:val="en-US" w:eastAsia="zh-CN"/>
              </w:rPr>
            </w:pPr>
          </w:p>
        </w:tc>
        <w:tc>
          <w:tcPr>
            <w:tcW w:w="63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eastAsia" w:cs="宋体"/>
                <w:color w:val="auto"/>
                <w:sz w:val="15"/>
                <w:szCs w:val="15"/>
                <w:lang w:val="en-US" w:eastAsia="zh-CN"/>
              </w:rPr>
            </w:pPr>
          </w:p>
        </w:tc>
        <w:tc>
          <w:tcPr>
            <w:tcW w:w="17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1" w:beforeLines="0" w:afterLines="0"/>
              <w:jc w:val="center"/>
              <w:rPr>
                <w:rFonts w:hint="eastAsia" w:cs="宋体"/>
                <w:color w:val="auto"/>
                <w:sz w:val="15"/>
                <w:szCs w:val="15"/>
              </w:rPr>
            </w:pPr>
          </w:p>
        </w:tc>
        <w:tc>
          <w:tcPr>
            <w:tcW w:w="34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cs="宋体"/>
                <w:color w:val="auto"/>
                <w:sz w:val="15"/>
                <w:szCs w:val="15"/>
                <w:lang w:val="en-US" w:eastAsia="zh-CN" w:bidi="ar"/>
              </w:rPr>
            </w:pP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0" w:beforeLines="0" w:afterLines="0"/>
              <w:ind w:left="201" w:leftChars="0" w:right="200" w:rightChars="0"/>
              <w:jc w:val="center"/>
              <w:rPr>
                <w:rFonts w:hint="eastAsia" w:ascii="宋体" w:hAnsi="宋体" w:eastAsia="宋体" w:cs="宋体"/>
                <w:color w:val="auto"/>
                <w:sz w:val="15"/>
                <w:szCs w:val="15"/>
                <w:lang w:val="en-US" w:eastAsia="zh-CN" w:bidi="ar-SA"/>
              </w:rPr>
            </w:pPr>
          </w:p>
        </w:tc>
        <w:tc>
          <w:tcPr>
            <w:tcW w:w="7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r>
              <w:rPr>
                <w:rFonts w:hint="eastAsia" w:ascii="Times New Roman"/>
                <w:color w:val="auto"/>
                <w:sz w:val="15"/>
                <w:szCs w:val="15"/>
                <w:lang w:val="en-US" w:eastAsia="zh-CN"/>
              </w:rPr>
              <w:t>合计（12266）</w:t>
            </w:r>
          </w:p>
        </w:tc>
        <w:tc>
          <w:tcPr>
            <w:tcW w:w="65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14"/>
              <w:kinsoku w:val="0"/>
              <w:overflowPunct w:val="0"/>
              <w:spacing w:beforeLines="0" w:afterLines="0"/>
              <w:ind w:left="201" w:leftChars="0" w:right="202" w:rightChars="0"/>
              <w:jc w:val="center"/>
              <w:rPr>
                <w:rFonts w:hint="eastAsia" w:ascii="Times New Roman"/>
                <w:color w:val="auto"/>
                <w:sz w:val="15"/>
                <w:szCs w:val="15"/>
                <w:lang w:val="en-US" w:eastAsia="zh-CN"/>
              </w:rPr>
            </w:pPr>
            <w:r>
              <w:rPr>
                <w:rFonts w:hint="eastAsia" w:ascii="Times New Roman"/>
                <w:color w:val="auto"/>
                <w:sz w:val="15"/>
                <w:szCs w:val="15"/>
                <w:lang w:val="en-US" w:eastAsia="zh-CN"/>
              </w:rPr>
              <w:t>合计（XX）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5000"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left"/>
              <w:textAlignment w:val="center"/>
              <w:rPr>
                <w:rFonts w:hint="eastAsia" w:ascii="宋体" w:hAnsi="宋体" w:eastAsia="宋体" w:cs="宋体"/>
                <w:color w:val="auto"/>
                <w:sz w:val="15"/>
                <w:szCs w:val="15"/>
                <w:lang w:val="en-US" w:eastAsia="zh-CN" w:bidi="ar-SA"/>
              </w:rPr>
            </w:pPr>
            <w:r>
              <w:rPr>
                <w:rFonts w:hint="eastAsia" w:ascii="宋体" w:hAnsi="宋体" w:eastAsia="宋体" w:cs="宋体"/>
                <w:color w:val="auto"/>
                <w:sz w:val="15"/>
                <w:szCs w:val="15"/>
                <w:lang w:val="en-US" w:eastAsia="zh-CN" w:bidi="ar-SA"/>
              </w:rPr>
              <w:t>备注：</w:t>
            </w:r>
          </w:p>
          <w:p>
            <w:pPr>
              <w:widowControl/>
              <w:numPr>
                <w:ilvl w:val="0"/>
                <w:numId w:val="0"/>
              </w:numPr>
              <w:spacing w:beforeLines="0" w:afterLines="0"/>
              <w:jc w:val="left"/>
              <w:textAlignment w:val="center"/>
              <w:rPr>
                <w:rFonts w:hint="eastAsia" w:ascii="宋体" w:hAnsi="宋体" w:eastAsia="宋体" w:cs="宋体"/>
                <w:color w:val="auto"/>
                <w:sz w:val="15"/>
                <w:szCs w:val="15"/>
                <w:lang w:val="en-US" w:eastAsia="zh-CN" w:bidi="ar-SA"/>
              </w:rPr>
            </w:pPr>
            <w:r>
              <w:rPr>
                <w:rFonts w:hint="eastAsia" w:ascii="宋体" w:hAnsi="宋体" w:eastAsia="宋体" w:cs="宋体"/>
                <w:color w:val="auto"/>
                <w:sz w:val="15"/>
                <w:szCs w:val="15"/>
                <w:lang w:val="en-US" w:eastAsia="zh-CN" w:bidi="ar-SA"/>
              </w:rPr>
              <w:t>1、报价应包含材料、制造、包装、运输、装卸、安装、调试、打印机维修、验收合格交付使用之前及保修期内保修服务与备用物件等所有其他有关各项的含税费用等。</w:t>
            </w:r>
          </w:p>
          <w:p>
            <w:pPr>
              <w:widowControl/>
              <w:numPr>
                <w:ilvl w:val="0"/>
                <w:numId w:val="0"/>
              </w:numPr>
              <w:spacing w:beforeLines="0" w:afterLines="0"/>
              <w:ind w:left="0" w:leftChars="0" w:firstLine="0" w:firstLineChars="0"/>
              <w:jc w:val="left"/>
              <w:textAlignment w:val="center"/>
              <w:rPr>
                <w:rFonts w:hint="eastAsia" w:ascii="宋体" w:hAnsi="宋体" w:eastAsia="宋体" w:cs="宋体"/>
                <w:color w:val="auto"/>
                <w:sz w:val="15"/>
                <w:szCs w:val="15"/>
                <w:lang w:val="en-US" w:eastAsia="zh-CN" w:bidi="ar-SA"/>
              </w:rPr>
            </w:pPr>
            <w:r>
              <w:rPr>
                <w:rFonts w:hint="eastAsia" w:ascii="宋体" w:hAnsi="宋体" w:eastAsia="宋体" w:cs="宋体"/>
                <w:color w:val="auto"/>
                <w:sz w:val="15"/>
                <w:szCs w:val="15"/>
                <w:lang w:val="en-US" w:eastAsia="zh-CN" w:bidi="ar-SA"/>
              </w:rPr>
              <w:t>2、报价应结合服务要求。</w:t>
            </w:r>
          </w:p>
          <w:p>
            <w:pPr>
              <w:pStyle w:val="2"/>
              <w:numPr>
                <w:ilvl w:val="0"/>
                <w:numId w:val="0"/>
              </w:numPr>
              <w:ind w:left="0" w:leftChars="0" w:firstLine="0" w:firstLineChars="0"/>
              <w:rPr>
                <w:rFonts w:hint="eastAsia" w:ascii="宋体" w:hAnsi="宋体" w:eastAsia="宋体" w:cs="宋体"/>
                <w:b w:val="0"/>
                <w:color w:val="auto"/>
                <w:sz w:val="15"/>
                <w:szCs w:val="15"/>
                <w:lang w:val="en-US" w:eastAsia="zh-CN" w:bidi="ar-SA"/>
              </w:rPr>
            </w:pPr>
            <w:r>
              <w:rPr>
                <w:rFonts w:hint="eastAsia" w:ascii="宋体" w:hAnsi="宋体" w:eastAsia="宋体" w:cs="宋体"/>
                <w:b w:val="0"/>
                <w:color w:val="auto"/>
                <w:sz w:val="15"/>
                <w:szCs w:val="15"/>
                <w:lang w:val="en-US" w:eastAsia="zh-CN" w:bidi="ar-SA"/>
              </w:rPr>
              <w:t>3、因电子产品市场波动价格大，价格降幅比例较大的医院有权要求供应商下调价格，价格涨幅比较大的供应商提供调价函及相应佐证材料，医院酌情考虑。</w:t>
            </w:r>
          </w:p>
          <w:p>
            <w:pPr>
              <w:rPr>
                <w:rFonts w:hint="eastAsia" w:ascii="宋体" w:hAnsi="宋体" w:eastAsia="宋体" w:cs="宋体"/>
                <w:color w:val="auto"/>
                <w:sz w:val="15"/>
                <w:szCs w:val="15"/>
                <w:lang w:val="en-US" w:eastAsia="zh-CN" w:bidi="ar-SA"/>
              </w:rPr>
            </w:pPr>
            <w:r>
              <w:rPr>
                <w:rFonts w:hint="eastAsia" w:ascii="宋体" w:hAnsi="宋体" w:eastAsia="宋体" w:cs="宋体"/>
                <w:color w:val="auto"/>
                <w:sz w:val="15"/>
                <w:szCs w:val="15"/>
                <w:lang w:val="en-US" w:eastAsia="zh-CN" w:bidi="ar-SA"/>
              </w:rPr>
              <w:t>4、报价不得高于最高限价，高于最高限价的做无效处理，取消本次询价采购资格。</w:t>
            </w:r>
          </w:p>
          <w:p>
            <w:pPr>
              <w:pStyle w:val="2"/>
              <w:ind w:left="0" w:leftChars="0" w:firstLine="0" w:firstLineChars="0"/>
              <w:rPr>
                <w:rFonts w:hint="default"/>
                <w:sz w:val="15"/>
                <w:szCs w:val="15"/>
                <w:lang w:val="en-US"/>
              </w:rPr>
            </w:pPr>
            <w:r>
              <w:rPr>
                <w:rFonts w:hint="eastAsia" w:ascii="宋体" w:hAnsi="宋体" w:eastAsia="宋体" w:cs="宋体"/>
                <w:b w:val="0"/>
                <w:color w:val="auto"/>
                <w:sz w:val="15"/>
                <w:szCs w:val="15"/>
                <w:lang w:val="en-US" w:eastAsia="zh-CN" w:bidi="ar-SA"/>
              </w:rPr>
              <w:t>5、 供应商需提供质量承诺函，因质量问题造成的损失由供应商承担。</w:t>
            </w:r>
          </w:p>
        </w:tc>
      </w:tr>
    </w:tbl>
    <w:p>
      <w:pPr>
        <w:pStyle w:val="6"/>
        <w:kinsoku w:val="0"/>
        <w:overflowPunct w:val="0"/>
        <w:snapToGrid w:val="0"/>
        <w:spacing w:beforeLines="0" w:afterLines="0" w:line="360" w:lineRule="auto"/>
        <w:ind w:left="0" w:right="1196" w:firstLine="643" w:firstLineChars="200"/>
        <w:jc w:val="both"/>
        <w:rPr>
          <w:rFonts w:hint="eastAsia" w:ascii="仿宋" w:hAnsi="仿宋" w:eastAsia="仿宋" w:cs="仿宋"/>
          <w:b/>
          <w:sz w:val="32"/>
          <w:szCs w:val="32"/>
        </w:rPr>
      </w:pPr>
    </w:p>
    <w:p>
      <w:pPr>
        <w:pStyle w:val="6"/>
        <w:kinsoku w:val="0"/>
        <w:overflowPunct w:val="0"/>
        <w:snapToGrid w:val="0"/>
        <w:spacing w:beforeLines="0" w:afterLines="0" w:line="360" w:lineRule="auto"/>
        <w:ind w:left="0" w:right="1196" w:firstLine="643" w:firstLineChars="200"/>
        <w:jc w:val="both"/>
        <w:rPr>
          <w:rFonts w:hint="eastAsia" w:ascii="仿宋" w:hAnsi="仿宋" w:eastAsia="仿宋" w:cs="仿宋"/>
          <w:b/>
          <w:sz w:val="32"/>
          <w:szCs w:val="32"/>
        </w:rPr>
      </w:pPr>
    </w:p>
    <w:p>
      <w:pPr>
        <w:pStyle w:val="6"/>
        <w:kinsoku w:val="0"/>
        <w:overflowPunct w:val="0"/>
        <w:snapToGrid w:val="0"/>
        <w:spacing w:beforeLines="0" w:afterLines="0" w:line="360" w:lineRule="auto"/>
        <w:ind w:left="0" w:right="1196" w:firstLine="643" w:firstLineChars="200"/>
        <w:jc w:val="both"/>
        <w:rPr>
          <w:rFonts w:hint="eastAsia" w:ascii="仿宋" w:hAnsi="仿宋" w:eastAsia="仿宋" w:cs="仿宋"/>
          <w:b/>
          <w:sz w:val="32"/>
          <w:szCs w:val="32"/>
        </w:rPr>
      </w:pPr>
    </w:p>
    <w:p>
      <w:pPr>
        <w:pStyle w:val="6"/>
        <w:kinsoku w:val="0"/>
        <w:overflowPunct w:val="0"/>
        <w:snapToGrid w:val="0"/>
        <w:spacing w:beforeLines="0" w:afterLines="0" w:line="360" w:lineRule="auto"/>
        <w:ind w:left="0" w:right="1196" w:firstLine="643" w:firstLineChars="200"/>
        <w:jc w:val="both"/>
        <w:rPr>
          <w:rFonts w:hint="eastAsia" w:ascii="仿宋" w:hAnsi="仿宋" w:eastAsia="仿宋" w:cs="仿宋"/>
          <w:b/>
          <w:sz w:val="32"/>
          <w:szCs w:val="32"/>
        </w:rPr>
      </w:pPr>
    </w:p>
    <w:p>
      <w:pPr>
        <w:pStyle w:val="6"/>
        <w:kinsoku w:val="0"/>
        <w:overflowPunct w:val="0"/>
        <w:snapToGrid w:val="0"/>
        <w:spacing w:beforeLines="0" w:afterLines="0" w:line="360" w:lineRule="auto"/>
        <w:ind w:left="0" w:right="1196" w:firstLine="643" w:firstLineChars="200"/>
        <w:jc w:val="both"/>
        <w:rPr>
          <w:rFonts w:hint="eastAsia" w:ascii="仿宋" w:hAnsi="仿宋" w:eastAsia="仿宋" w:cs="仿宋"/>
          <w:b/>
          <w:sz w:val="32"/>
          <w:szCs w:val="32"/>
        </w:rPr>
      </w:pPr>
    </w:p>
    <w:p>
      <w:pPr>
        <w:pStyle w:val="6"/>
        <w:kinsoku w:val="0"/>
        <w:overflowPunct w:val="0"/>
        <w:snapToGrid w:val="0"/>
        <w:spacing w:beforeLines="0" w:afterLines="0" w:line="360" w:lineRule="auto"/>
        <w:ind w:left="0" w:right="1196" w:firstLine="643" w:firstLineChars="200"/>
        <w:jc w:val="both"/>
        <w:rPr>
          <w:rFonts w:hint="eastAsia" w:ascii="仿宋" w:hAnsi="仿宋" w:eastAsia="仿宋" w:cs="仿宋"/>
          <w:b/>
          <w:sz w:val="32"/>
          <w:szCs w:val="32"/>
        </w:rPr>
      </w:pPr>
    </w:p>
    <w:p>
      <w:pPr>
        <w:pStyle w:val="6"/>
        <w:kinsoku w:val="0"/>
        <w:overflowPunct w:val="0"/>
        <w:snapToGrid w:val="0"/>
        <w:spacing w:beforeLines="0" w:afterLines="0" w:line="360" w:lineRule="auto"/>
        <w:ind w:left="0" w:right="1196" w:firstLine="643" w:firstLineChars="200"/>
        <w:jc w:val="both"/>
        <w:rPr>
          <w:rFonts w:hint="eastAsia" w:ascii="仿宋" w:hAnsi="仿宋" w:eastAsia="仿宋" w:cs="仿宋"/>
          <w:b/>
          <w:sz w:val="32"/>
          <w:szCs w:val="32"/>
        </w:rPr>
      </w:pPr>
    </w:p>
    <w:p>
      <w:pPr>
        <w:pStyle w:val="6"/>
        <w:kinsoku w:val="0"/>
        <w:overflowPunct w:val="0"/>
        <w:snapToGrid w:val="0"/>
        <w:spacing w:beforeLines="0" w:afterLines="0" w:line="360" w:lineRule="auto"/>
        <w:ind w:left="0" w:right="1196" w:firstLine="643" w:firstLineChars="200"/>
        <w:jc w:val="both"/>
        <w:rPr>
          <w:rFonts w:hint="eastAsia" w:ascii="仿宋" w:hAnsi="仿宋" w:eastAsia="仿宋" w:cs="仿宋"/>
          <w:b/>
          <w:sz w:val="32"/>
          <w:szCs w:val="32"/>
        </w:rPr>
      </w:pPr>
    </w:p>
    <w:p>
      <w:pPr>
        <w:pStyle w:val="6"/>
        <w:kinsoku w:val="0"/>
        <w:overflowPunct w:val="0"/>
        <w:snapToGrid w:val="0"/>
        <w:spacing w:beforeLines="0" w:afterLines="0" w:line="360" w:lineRule="auto"/>
        <w:ind w:left="0" w:right="1196" w:firstLine="720"/>
        <w:jc w:val="both"/>
        <w:rPr>
          <w:rFonts w:hint="eastAsia" w:cs="宋体"/>
          <w:b/>
          <w:sz w:val="32"/>
          <w:szCs w:val="32"/>
        </w:rPr>
      </w:pPr>
      <w:r>
        <w:rPr>
          <w:rFonts w:hint="eastAsia" w:cs="宋体"/>
          <w:b/>
          <w:sz w:val="32"/>
          <w:szCs w:val="32"/>
        </w:rPr>
        <w:t xml:space="preserve">二、服务要求 </w:t>
      </w:r>
    </w:p>
    <w:p>
      <w:pPr>
        <w:pStyle w:val="6"/>
        <w:kinsoku w:val="0"/>
        <w:overflowPunct w:val="0"/>
        <w:snapToGrid w:val="0"/>
        <w:spacing w:beforeLines="0" w:afterLines="0" w:line="360" w:lineRule="auto"/>
        <w:ind w:left="0" w:right="1196" w:firstLine="720"/>
        <w:jc w:val="both"/>
        <w:rPr>
          <w:rFonts w:hint="eastAsia" w:cs="宋体"/>
          <w:b/>
          <w:sz w:val="24"/>
          <w:szCs w:val="24"/>
        </w:rPr>
      </w:pPr>
      <w:r>
        <w:rPr>
          <w:rFonts w:hint="eastAsia" w:cs="宋体"/>
          <w:b/>
          <w:sz w:val="24"/>
          <w:szCs w:val="24"/>
        </w:rPr>
        <w:t xml:space="preserve">（一）拟提供产品要求 </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供应商应根据上述“常用办公设备配件”的要求，拟提供产品的</w:t>
      </w:r>
      <w:r>
        <w:rPr>
          <w:rFonts w:hint="eastAsia" w:cs="宋体"/>
          <w:sz w:val="24"/>
          <w:szCs w:val="24"/>
          <w:lang w:eastAsia="zh-CN"/>
        </w:rPr>
        <w:t>报价</w:t>
      </w:r>
      <w:r>
        <w:rPr>
          <w:rFonts w:hint="eastAsia" w:cs="宋体"/>
          <w:sz w:val="24"/>
          <w:szCs w:val="24"/>
        </w:rPr>
        <w:t>。</w:t>
      </w:r>
    </w:p>
    <w:p>
      <w:pPr>
        <w:pStyle w:val="6"/>
        <w:numPr>
          <w:ilvl w:val="0"/>
          <w:numId w:val="0"/>
        </w:numPr>
        <w:kinsoku w:val="0"/>
        <w:overflowPunct w:val="0"/>
        <w:snapToGrid w:val="0"/>
        <w:spacing w:beforeLines="0" w:afterLines="0" w:line="360" w:lineRule="auto"/>
        <w:ind w:left="0" w:right="1196" w:firstLine="720"/>
        <w:jc w:val="both"/>
        <w:rPr>
          <w:rFonts w:hint="eastAsia" w:cs="宋体"/>
          <w:b/>
          <w:sz w:val="24"/>
          <w:szCs w:val="24"/>
        </w:rPr>
      </w:pPr>
      <w:r>
        <w:rPr>
          <w:rFonts w:hint="eastAsia" w:cs="宋体"/>
          <w:b/>
          <w:sz w:val="24"/>
          <w:szCs w:val="24"/>
        </w:rPr>
        <w:t xml:space="preserve">（二）服务期限 </w:t>
      </w:r>
    </w:p>
    <w:p>
      <w:pPr>
        <w:pStyle w:val="6"/>
        <w:numPr>
          <w:ilvl w:val="0"/>
          <w:numId w:val="0"/>
        </w:numPr>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此次采购服务期限为1年。</w:t>
      </w:r>
    </w:p>
    <w:p>
      <w:pPr>
        <w:pStyle w:val="6"/>
        <w:kinsoku w:val="0"/>
        <w:overflowPunct w:val="0"/>
        <w:snapToGrid w:val="0"/>
        <w:spacing w:beforeLines="0" w:afterLines="0" w:line="360" w:lineRule="auto"/>
        <w:ind w:left="0" w:right="1196" w:firstLine="720"/>
        <w:jc w:val="both"/>
        <w:rPr>
          <w:rFonts w:hint="eastAsia" w:cs="宋体"/>
          <w:b/>
          <w:sz w:val="24"/>
          <w:szCs w:val="24"/>
        </w:rPr>
      </w:pPr>
      <w:r>
        <w:rPr>
          <w:rFonts w:hint="eastAsia" w:cs="宋体"/>
          <w:b/>
          <w:sz w:val="24"/>
          <w:szCs w:val="24"/>
        </w:rPr>
        <w:t>（三）工作要求</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1.</w:t>
      </w:r>
      <w:r>
        <w:rPr>
          <w:rFonts w:hint="eastAsia" w:cs="宋体"/>
          <w:sz w:val="24"/>
          <w:szCs w:val="24"/>
          <w:lang w:val="en-US" w:eastAsia="zh-CN"/>
        </w:rPr>
        <w:t>5分钟</w:t>
      </w:r>
      <w:r>
        <w:rPr>
          <w:rFonts w:hint="eastAsia" w:cs="宋体"/>
          <w:sz w:val="24"/>
          <w:szCs w:val="24"/>
        </w:rPr>
        <w:t>内响应，</w:t>
      </w:r>
      <w:r>
        <w:rPr>
          <w:rFonts w:hint="eastAsia" w:cs="宋体"/>
          <w:sz w:val="24"/>
          <w:szCs w:val="24"/>
          <w:lang w:val="en-US" w:eastAsia="zh-CN"/>
        </w:rPr>
        <w:t>20分钟</w:t>
      </w:r>
      <w:r>
        <w:rPr>
          <w:rFonts w:hint="eastAsia" w:cs="宋体"/>
          <w:sz w:val="24"/>
          <w:szCs w:val="24"/>
        </w:rPr>
        <w:t>内到达现场，</w:t>
      </w:r>
      <w:r>
        <w:rPr>
          <w:rFonts w:hint="eastAsia" w:cs="宋体"/>
          <w:sz w:val="24"/>
          <w:szCs w:val="24"/>
          <w:lang w:val="en-US" w:eastAsia="zh-CN"/>
        </w:rPr>
        <w:t>2</w:t>
      </w:r>
      <w:r>
        <w:rPr>
          <w:rFonts w:hint="eastAsia" w:cs="宋体"/>
          <w:sz w:val="24"/>
          <w:szCs w:val="24"/>
        </w:rPr>
        <w:t>小时内排除故障，夜间故障非特别紧急的延迟到第二天处理（需要维修不能排除故障事项，需协助甲方启用备机），24小时完成维修。</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2.上班时间与医院临床上班时间一致：8:</w:t>
      </w:r>
      <w:r>
        <w:rPr>
          <w:rFonts w:hint="eastAsia" w:cs="宋体"/>
          <w:sz w:val="24"/>
          <w:szCs w:val="24"/>
          <w:lang w:val="en-US" w:eastAsia="zh-CN"/>
        </w:rPr>
        <w:t>3</w:t>
      </w:r>
      <w:r>
        <w:rPr>
          <w:rFonts w:hint="eastAsia" w:cs="宋体"/>
          <w:sz w:val="24"/>
          <w:szCs w:val="24"/>
        </w:rPr>
        <w:t>0-1</w:t>
      </w:r>
      <w:r>
        <w:rPr>
          <w:rFonts w:hint="eastAsia" w:cs="宋体"/>
          <w:sz w:val="24"/>
          <w:szCs w:val="24"/>
          <w:lang w:val="en-US" w:eastAsia="zh-CN"/>
        </w:rPr>
        <w:t>7</w:t>
      </w:r>
      <w:r>
        <w:rPr>
          <w:rFonts w:hint="eastAsia" w:cs="宋体"/>
          <w:sz w:val="24"/>
          <w:szCs w:val="24"/>
        </w:rPr>
        <w:t>:00；周末和节假日应有值班人员负责医院供货和维修。</w:t>
      </w:r>
    </w:p>
    <w:p>
      <w:pPr>
        <w:pStyle w:val="6"/>
        <w:kinsoku w:val="0"/>
        <w:overflowPunct w:val="0"/>
        <w:snapToGrid w:val="0"/>
        <w:spacing w:beforeLines="0" w:afterLines="0" w:line="360" w:lineRule="auto"/>
        <w:ind w:left="0" w:right="1196" w:firstLine="720"/>
        <w:jc w:val="both"/>
        <w:rPr>
          <w:rFonts w:hint="eastAsia" w:cs="宋体"/>
          <w:b/>
          <w:sz w:val="24"/>
          <w:szCs w:val="24"/>
        </w:rPr>
      </w:pPr>
      <w:r>
        <w:rPr>
          <w:rFonts w:hint="eastAsia" w:cs="宋体"/>
          <w:b/>
          <w:sz w:val="24"/>
          <w:szCs w:val="24"/>
        </w:rPr>
        <w:t xml:space="preserve">（四）维护人员工作范围及内容 </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1.工作范围医院</w:t>
      </w:r>
      <w:r>
        <w:rPr>
          <w:rFonts w:hint="eastAsia" w:cs="宋体"/>
          <w:sz w:val="24"/>
          <w:szCs w:val="24"/>
          <w:lang w:eastAsia="zh-CN"/>
        </w:rPr>
        <w:t>院区</w:t>
      </w:r>
      <w:r>
        <w:rPr>
          <w:rFonts w:hint="eastAsia" w:cs="宋体"/>
          <w:sz w:val="24"/>
          <w:szCs w:val="24"/>
        </w:rPr>
        <w:t>。</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 xml:space="preserve">2.服务内容主要包括但不限于：  </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（1）在时间要求内完成相应的配件更换。</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w:t>
      </w:r>
      <w:r>
        <w:rPr>
          <w:rFonts w:hint="eastAsia" w:cs="宋体"/>
          <w:sz w:val="24"/>
          <w:szCs w:val="24"/>
          <w:lang w:val="en-US" w:eastAsia="zh-CN"/>
        </w:rPr>
        <w:t>2</w:t>
      </w:r>
      <w:r>
        <w:rPr>
          <w:rFonts w:hint="eastAsia" w:cs="宋体"/>
          <w:sz w:val="24"/>
          <w:szCs w:val="24"/>
        </w:rPr>
        <w:t>）负责全院电脑维修维护。</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w:t>
      </w:r>
      <w:r>
        <w:rPr>
          <w:rFonts w:hint="eastAsia" w:cs="宋体"/>
          <w:sz w:val="24"/>
          <w:szCs w:val="24"/>
          <w:lang w:val="en-US" w:eastAsia="zh-CN"/>
        </w:rPr>
        <w:t>3</w:t>
      </w:r>
      <w:r>
        <w:rPr>
          <w:rFonts w:hint="eastAsia" w:cs="宋体"/>
          <w:sz w:val="24"/>
          <w:szCs w:val="24"/>
        </w:rPr>
        <w:t>）负责医院电脑系统安装。</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w:t>
      </w:r>
      <w:r>
        <w:rPr>
          <w:rFonts w:hint="eastAsia" w:cs="宋体"/>
          <w:sz w:val="24"/>
          <w:szCs w:val="24"/>
          <w:lang w:val="en-US" w:eastAsia="zh-CN"/>
        </w:rPr>
        <w:t>4</w:t>
      </w:r>
      <w:r>
        <w:rPr>
          <w:rFonts w:hint="eastAsia" w:cs="宋体"/>
          <w:sz w:val="24"/>
          <w:szCs w:val="24"/>
        </w:rPr>
        <w:t xml:space="preserve">）按要求完成网络布线，网络问题处理。 </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w:t>
      </w:r>
      <w:r>
        <w:rPr>
          <w:rFonts w:hint="eastAsia" w:cs="宋体"/>
          <w:sz w:val="24"/>
          <w:szCs w:val="24"/>
          <w:lang w:val="en-US" w:eastAsia="zh-CN"/>
        </w:rPr>
        <w:t>5</w:t>
      </w:r>
      <w:r>
        <w:rPr>
          <w:rFonts w:hint="eastAsia" w:cs="宋体"/>
          <w:sz w:val="24"/>
          <w:szCs w:val="24"/>
        </w:rPr>
        <w:t>）负责全院打印机维修维护。</w:t>
      </w:r>
    </w:p>
    <w:p>
      <w:pPr>
        <w:pStyle w:val="6"/>
        <w:kinsoku w:val="0"/>
        <w:overflowPunct w:val="0"/>
        <w:snapToGrid w:val="0"/>
        <w:spacing w:beforeLines="0" w:afterLines="0" w:line="360" w:lineRule="auto"/>
        <w:ind w:left="0" w:right="1196" w:firstLine="720"/>
        <w:jc w:val="both"/>
        <w:rPr>
          <w:rFonts w:hint="eastAsia" w:cs="宋体"/>
          <w:b/>
          <w:sz w:val="24"/>
          <w:szCs w:val="24"/>
        </w:rPr>
      </w:pPr>
      <w:r>
        <w:rPr>
          <w:rFonts w:hint="eastAsia" w:cs="宋体"/>
          <w:b/>
          <w:sz w:val="24"/>
          <w:szCs w:val="24"/>
        </w:rPr>
        <w:t xml:space="preserve">（五）技术人员技术能力 </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 xml:space="preserve">1.维护人员需具备熟练解决计算机、打印机、网络等办公设备软硬件故障的专业技能。 </w:t>
      </w:r>
    </w:p>
    <w:p>
      <w:pPr>
        <w:pStyle w:val="6"/>
        <w:kinsoku w:val="0"/>
        <w:overflowPunct w:val="0"/>
        <w:snapToGrid w:val="0"/>
        <w:spacing w:beforeLines="0" w:afterLines="0" w:line="360" w:lineRule="auto"/>
        <w:ind w:left="0" w:right="1196" w:firstLine="720"/>
        <w:jc w:val="both"/>
        <w:rPr>
          <w:rFonts w:hint="eastAsia" w:cs="宋体"/>
          <w:sz w:val="24"/>
          <w:szCs w:val="24"/>
        </w:rPr>
      </w:pPr>
      <w:r>
        <w:rPr>
          <w:rFonts w:hint="eastAsia" w:cs="宋体"/>
          <w:sz w:val="24"/>
          <w:szCs w:val="24"/>
        </w:rPr>
        <w:t xml:space="preserve">2.维护人员须是供应商的正式员工（提供在职证明材料）。 </w:t>
      </w:r>
    </w:p>
    <w:sectPr>
      <w:footerReference r:id="rId4" w:type="default"/>
      <w:pgSz w:w="11910" w:h="16840"/>
      <w:pgMar w:top="1460" w:right="600" w:bottom="280" w:left="6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Lines="0" w:afterLines="0"/>
      <w:rPr>
        <w:rFonts w:hint="eastAsia"/>
        <w:sz w:val="18"/>
        <w:szCs w:val="18"/>
      </w:rPr>
    </w:pPr>
    <w:r>
      <w:rPr>
        <w:rFonts w:hint="default"/>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鏂囨湰妗?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spacing w:beforeLines="0" w:afterLines="0"/>
                            <w:rPr>
                              <w:rFonts w:hint="eastAsia"/>
                              <w:sz w:val="18"/>
                              <w:szCs w:val="18"/>
                            </w:rPr>
                          </w:pPr>
                          <w:r>
                            <w:rPr>
                              <w:rFonts w:hint="eastAsia"/>
                              <w:sz w:val="18"/>
                              <w:szCs w:val="18"/>
                            </w:rPr>
                            <w:fldChar w:fldCharType="begin"/>
                          </w:r>
                          <w:r>
                            <w:rPr>
                              <w:rFonts w:hint="eastAsia"/>
                              <w:sz w:val="18"/>
                              <w:szCs w:val="18"/>
                            </w:rPr>
                            <w:instrText xml:space="preserve"> PAGE  \* MERGEFORMAT </w:instrText>
                          </w:r>
                          <w:r>
                            <w:rPr>
                              <w:rFonts w:hint="eastAsia"/>
                              <w:sz w:val="18"/>
                              <w:szCs w:val="18"/>
                            </w:rPr>
                            <w:fldChar w:fldCharType="separate"/>
                          </w:r>
                          <w:r>
                            <w:rPr>
                              <w:rFonts w:hint="eastAsia"/>
                              <w:sz w:val="18"/>
                              <w:szCs w:val="18"/>
                            </w:rPr>
                            <w:t>1</w:t>
                          </w:r>
                          <w:r>
                            <w:rPr>
                              <w:rFonts w:hint="eastAsia"/>
                              <w:sz w:val="18"/>
                              <w:szCs w:val="18"/>
                            </w:rPr>
                            <w:fldChar w:fldCharType="end"/>
                          </w:r>
                        </w:p>
                      </w:txbxContent>
                    </wps:txbx>
                    <wps:bodyPr vert="horz" wrap="none" lIns="0" tIns="0" rIns="0" bIns="0" anchor="t" anchorCtr="0" upright="1">
                      <a:spAutoFit/>
                    </wps:bodyPr>
                  </wps:wsp>
                </a:graphicData>
              </a:graphic>
            </wp:anchor>
          </w:drawing>
        </mc:Choice>
        <mc:Fallback>
          <w:pict>
            <v:shape id="鏂囨湰妗?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ql5uc8AAAAFAQAADwAA&#10;AAAAAAABACAAAAAiAAAAZHJzL2Rvd25yZXYueG1sUEsBAhQAFAAAAAgAh07iQFupNUnmAQAAwQMA&#10;AA4AAAAAAAAAAQAgAAAAHgEAAGRycy9lMm9Eb2MueG1sUEsFBgAAAAAGAAYAWQEAAHYFAAAAAA==&#10;">
              <v:fill on="f" focussize="0,0"/>
              <v:stroke on="f"/>
              <v:imagedata o:title=""/>
              <o:lock v:ext="edit" aspectratio="f"/>
              <v:textbox inset="0mm,0mm,0mm,0mm" style="mso-fit-shape-to-text:t;">
                <w:txbxContent>
                  <w:p>
                    <w:pPr>
                      <w:pStyle w:val="7"/>
                      <w:spacing w:beforeLines="0" w:afterLines="0"/>
                      <w:rPr>
                        <w:rFonts w:hint="eastAsia"/>
                        <w:sz w:val="18"/>
                        <w:szCs w:val="18"/>
                      </w:rPr>
                    </w:pPr>
                    <w:r>
                      <w:rPr>
                        <w:rFonts w:hint="eastAsia"/>
                        <w:sz w:val="18"/>
                        <w:szCs w:val="18"/>
                      </w:rPr>
                      <w:fldChar w:fldCharType="begin"/>
                    </w:r>
                    <w:r>
                      <w:rPr>
                        <w:rFonts w:hint="eastAsia"/>
                        <w:sz w:val="18"/>
                        <w:szCs w:val="18"/>
                      </w:rPr>
                      <w:instrText xml:space="preserve"> PAGE  \* MERGEFORMAT </w:instrText>
                    </w:r>
                    <w:r>
                      <w:rPr>
                        <w:rFonts w:hint="eastAsia"/>
                        <w:sz w:val="18"/>
                        <w:szCs w:val="18"/>
                      </w:rPr>
                      <w:fldChar w:fldCharType="separate"/>
                    </w:r>
                    <w:r>
                      <w:rPr>
                        <w:rFonts w:hint="eastAsia"/>
                        <w:sz w:val="18"/>
                        <w:szCs w:val="18"/>
                      </w:rPr>
                      <w:t>1</w:t>
                    </w:r>
                    <w:r>
                      <w:rPr>
                        <w:rFonts w:hint="eastAsia"/>
                        <w:sz w:val="18"/>
                        <w:szCs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2"/>
  <w:doNotUseMarginsForDrawingGridOrigin w:val="1"/>
  <w:drawingGridHorizontalOrigin w:val="1701"/>
  <w:drawingGridVerticalOrigin w:val="1984"/>
  <w:doNotShadeFormData w:val="1"/>
  <w:characterSpacingControl w:val="doNotCompress"/>
  <w:doNotValidateAgainstSchema/>
  <w:doNotDemarcateInvalidXml/>
  <w:hdrShapeDefaults>
    <o:shapelayout v:ext="edit">
      <o:idmap v:ext="edit" data="1"/>
    </o:shapelayout>
  </w:hdrShapeDefaults>
  <w:footnotePr>
    <w:footnote w:id="0"/>
    <w:footnote w:id="1"/>
  </w:footnotePr>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4NTVlYjZkZTMyYTMxNjgwOWZlNjc5ZmFiNWU1YzAifQ=="/>
  </w:docVars>
  <w:rsids>
    <w:rsidRoot w:val="00172A27"/>
    <w:rsid w:val="06E271B5"/>
    <w:rsid w:val="0AE93662"/>
    <w:rsid w:val="0D775A9F"/>
    <w:rsid w:val="15E2762C"/>
    <w:rsid w:val="1F761D03"/>
    <w:rsid w:val="20EC0F3C"/>
    <w:rsid w:val="23914543"/>
    <w:rsid w:val="244A4D1A"/>
    <w:rsid w:val="28D22F46"/>
    <w:rsid w:val="34512008"/>
    <w:rsid w:val="3A3A1D3F"/>
    <w:rsid w:val="3A5C6822"/>
    <w:rsid w:val="44C45FCB"/>
    <w:rsid w:val="5BF30CDB"/>
    <w:rsid w:val="615E792D"/>
    <w:rsid w:val="62C21944"/>
    <w:rsid w:val="6430779E"/>
    <w:rsid w:val="694D47AA"/>
    <w:rsid w:val="71464781"/>
    <w:rsid w:val="77B103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1" w:semiHidden="0" w:name="Normal"/>
    <w:lsdException w:qFormat="1" w:uiPriority="1" w:semiHidden="0" w:name="heading 1"/>
    <w:lsdException w:qFormat="1" w:uiPriority="1" w:semiHidden="0" w:name="heading 2"/>
    <w:lsdException w:qFormat="1" w:uiPriority="1"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iPriority="99" w:semiHidden="0" w:name="Document Map"/>
    <w:lsdException w:qFormat="1" w:unhideWhenUsed="0" w:uiPriority="99" w:semiHidden="0" w:name="Plain Text"/>
    <w:lsdException w:qFormat="1" w:unhideWhenUsed="0" w:uiPriority="99" w:semiHidden="0" w:name="E-mail Signature"/>
    <w:lsdException w:qFormat="1"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unhideWhenUsed/>
    <w:qFormat/>
    <w:uiPriority w:val="1"/>
    <w:pPr>
      <w:widowControl w:val="0"/>
      <w:autoSpaceDE w:val="0"/>
      <w:autoSpaceDN w:val="0"/>
      <w:adjustRightInd w:val="0"/>
      <w:spacing w:beforeLines="0" w:afterLines="0"/>
    </w:pPr>
    <w:rPr>
      <w:rFonts w:hint="eastAsia" w:ascii="宋体" w:hAnsi="宋体" w:eastAsia="宋体" w:cs="Times New Roman"/>
      <w:sz w:val="22"/>
      <w:szCs w:val="22"/>
      <w:lang w:val="en-US" w:eastAsia="zh-CN" w:bidi="ar-SA"/>
    </w:rPr>
  </w:style>
  <w:style w:type="paragraph" w:styleId="3">
    <w:name w:val="heading 1"/>
    <w:basedOn w:val="1"/>
    <w:link w:val="19"/>
    <w:autoRedefine/>
    <w:unhideWhenUsed/>
    <w:qFormat/>
    <w:uiPriority w:val="1"/>
    <w:pPr>
      <w:spacing w:beforeLines="0" w:afterLines="0"/>
      <w:ind w:left="1200"/>
      <w:outlineLvl w:val="0"/>
    </w:pPr>
    <w:rPr>
      <w:rFonts w:hint="eastAsia" w:ascii="Microsoft JhengHei" w:hAnsi="Microsoft JhengHei" w:eastAsia="Microsoft JhengHei"/>
      <w:b/>
      <w:sz w:val="32"/>
      <w:szCs w:val="24"/>
    </w:rPr>
  </w:style>
  <w:style w:type="paragraph" w:styleId="2">
    <w:name w:val="heading 2"/>
    <w:basedOn w:val="1"/>
    <w:next w:val="1"/>
    <w:link w:val="16"/>
    <w:autoRedefine/>
    <w:unhideWhenUsed/>
    <w:qFormat/>
    <w:uiPriority w:val="1"/>
    <w:pPr>
      <w:spacing w:beforeLines="0" w:afterLines="0"/>
      <w:ind w:left="1622"/>
      <w:outlineLvl w:val="1"/>
    </w:pPr>
    <w:rPr>
      <w:rFonts w:hint="eastAsia" w:ascii="Microsoft JhengHei" w:hAnsi="Microsoft JhengHei" w:eastAsia="Microsoft JhengHei"/>
      <w:b/>
      <w:sz w:val="28"/>
      <w:szCs w:val="24"/>
    </w:rPr>
  </w:style>
  <w:style w:type="paragraph" w:styleId="4">
    <w:name w:val="heading 3"/>
    <w:basedOn w:val="1"/>
    <w:link w:val="15"/>
    <w:autoRedefine/>
    <w:unhideWhenUsed/>
    <w:qFormat/>
    <w:uiPriority w:val="1"/>
    <w:pPr>
      <w:spacing w:beforeLines="0" w:afterLines="0"/>
      <w:ind w:left="1682"/>
      <w:outlineLvl w:val="2"/>
    </w:pPr>
    <w:rPr>
      <w:rFonts w:hint="eastAsia" w:ascii="Microsoft JhengHei" w:hAnsi="Microsoft JhengHei" w:eastAsia="Microsoft JhengHei"/>
      <w:b/>
      <w:sz w:val="24"/>
      <w:szCs w:val="24"/>
    </w:rPr>
  </w:style>
  <w:style w:type="character" w:default="1" w:styleId="11">
    <w:name w:val="Default Paragraph Font"/>
    <w:autoRedefine/>
    <w:unhideWhenUsed/>
    <w:qFormat/>
    <w:uiPriority w:val="99"/>
    <w:rPr>
      <w:rFonts w:hint="default"/>
      <w:sz w:val="24"/>
      <w:szCs w:val="24"/>
    </w:rPr>
  </w:style>
  <w:style w:type="table" w:default="1" w:styleId="10">
    <w:name w:val="Normal Table"/>
    <w:autoRedefine/>
    <w:qFormat/>
    <w:uiPriority w:val="99"/>
    <w:tblPr>
      <w:tblCellMar>
        <w:top w:w="0" w:type="dxa"/>
        <w:left w:w="108" w:type="dxa"/>
        <w:bottom w:w="0" w:type="dxa"/>
        <w:right w:w="108" w:type="dxa"/>
      </w:tblCellMar>
    </w:tblPr>
  </w:style>
  <w:style w:type="paragraph" w:styleId="5">
    <w:name w:val="Document Map"/>
    <w:basedOn w:val="1"/>
    <w:link w:val="17"/>
    <w:autoRedefine/>
    <w:unhideWhenUsed/>
    <w:qFormat/>
    <w:uiPriority w:val="99"/>
    <w:pPr>
      <w:spacing w:beforeLines="0" w:afterLines="0"/>
    </w:pPr>
    <w:rPr>
      <w:rFonts w:hint="eastAsia"/>
      <w:sz w:val="18"/>
      <w:szCs w:val="18"/>
    </w:rPr>
  </w:style>
  <w:style w:type="paragraph" w:styleId="6">
    <w:name w:val="Body Text"/>
    <w:basedOn w:val="1"/>
    <w:link w:val="23"/>
    <w:autoRedefine/>
    <w:unhideWhenUsed/>
    <w:qFormat/>
    <w:uiPriority w:val="1"/>
    <w:pPr>
      <w:spacing w:before="2" w:beforeLines="0" w:afterLines="0"/>
      <w:ind w:left="1200"/>
    </w:pPr>
    <w:rPr>
      <w:rFonts w:hint="eastAsia"/>
      <w:sz w:val="24"/>
      <w:szCs w:val="24"/>
    </w:rPr>
  </w:style>
  <w:style w:type="paragraph" w:styleId="7">
    <w:name w:val="footer"/>
    <w:basedOn w:val="1"/>
    <w:link w:val="21"/>
    <w:autoRedefine/>
    <w:unhideWhenUsed/>
    <w:qFormat/>
    <w:uiPriority w:val="99"/>
    <w:pPr>
      <w:tabs>
        <w:tab w:val="center" w:pos="4153"/>
        <w:tab w:val="right" w:pos="8306"/>
      </w:tabs>
      <w:snapToGrid w:val="0"/>
      <w:spacing w:beforeLines="0" w:afterLines="0"/>
    </w:pPr>
    <w:rPr>
      <w:rFonts w:hint="eastAsia"/>
      <w:sz w:val="18"/>
      <w:szCs w:val="18"/>
    </w:rPr>
  </w:style>
  <w:style w:type="paragraph" w:styleId="8">
    <w:name w:val="header"/>
    <w:basedOn w:val="1"/>
    <w:link w:val="18"/>
    <w:autoRedefine/>
    <w:unhideWhenUsed/>
    <w:qFormat/>
    <w:uiPriority w:val="99"/>
    <w:pPr>
      <w:pBdr>
        <w:bottom w:val="single" w:color="auto" w:sz="6" w:space="1"/>
      </w:pBdr>
      <w:tabs>
        <w:tab w:val="center" w:pos="4153"/>
        <w:tab w:val="right" w:pos="8306"/>
      </w:tabs>
      <w:snapToGrid w:val="0"/>
      <w:spacing w:beforeLines="0" w:afterLines="0"/>
      <w:jc w:val="center"/>
    </w:pPr>
    <w:rPr>
      <w:rFonts w:hint="eastAsia"/>
      <w:sz w:val="18"/>
      <w:szCs w:val="18"/>
    </w:rPr>
  </w:style>
  <w:style w:type="paragraph" w:styleId="9">
    <w:name w:val="Normal (Web)"/>
    <w:basedOn w:val="1"/>
    <w:autoRedefine/>
    <w:unhideWhenUsed/>
    <w:qFormat/>
    <w:uiPriority w:val="99"/>
    <w:pPr>
      <w:spacing w:before="100" w:beforeLines="0" w:beforeAutospacing="1" w:after="100" w:afterLines="0" w:afterAutospacing="1"/>
    </w:pPr>
    <w:rPr>
      <w:rFonts w:hint="eastAsia"/>
      <w:sz w:val="24"/>
      <w:szCs w:val="24"/>
    </w:rPr>
  </w:style>
  <w:style w:type="paragraph" w:styleId="12">
    <w:name w:val="List Paragraph"/>
    <w:basedOn w:val="1"/>
    <w:autoRedefine/>
    <w:unhideWhenUsed/>
    <w:qFormat/>
    <w:uiPriority w:val="1"/>
    <w:pPr>
      <w:spacing w:before="3" w:beforeLines="0" w:afterLines="0"/>
      <w:ind w:left="1200" w:firstLine="480"/>
    </w:pPr>
    <w:rPr>
      <w:rFonts w:hint="eastAsia"/>
      <w:sz w:val="24"/>
      <w:szCs w:val="24"/>
    </w:rPr>
  </w:style>
  <w:style w:type="paragraph" w:customStyle="1" w:styleId="13">
    <w:name w:val="样式 首行缩进:  2 字符"/>
    <w:basedOn w:val="1"/>
    <w:autoRedefine/>
    <w:unhideWhenUsed/>
    <w:qFormat/>
    <w:uiPriority w:val="0"/>
    <w:pPr>
      <w:spacing w:beforeLines="0" w:afterLines="0" w:line="400" w:lineRule="exact"/>
      <w:ind w:firstLine="200" w:firstLineChars="200"/>
    </w:pPr>
    <w:rPr>
      <w:rFonts w:hint="eastAsia" w:cs="宋体"/>
      <w:sz w:val="24"/>
      <w:szCs w:val="22"/>
    </w:rPr>
  </w:style>
  <w:style w:type="paragraph" w:customStyle="1" w:styleId="14">
    <w:name w:val="Table Paragraph"/>
    <w:basedOn w:val="1"/>
    <w:unhideWhenUsed/>
    <w:qFormat/>
    <w:uiPriority w:val="1"/>
    <w:pPr>
      <w:spacing w:before="125" w:beforeLines="0" w:afterLines="0"/>
      <w:jc w:val="center"/>
    </w:pPr>
    <w:rPr>
      <w:rFonts w:hint="eastAsia"/>
      <w:sz w:val="24"/>
      <w:szCs w:val="24"/>
    </w:rPr>
  </w:style>
  <w:style w:type="character" w:customStyle="1" w:styleId="15">
    <w:name w:val="标题 3 Char"/>
    <w:basedOn w:val="11"/>
    <w:link w:val="4"/>
    <w:unhideWhenUsed/>
    <w:qFormat/>
    <w:locked/>
    <w:uiPriority w:val="9"/>
    <w:rPr>
      <w:rFonts w:hint="eastAsia" w:ascii="宋体" w:hAnsi="Times New Roman" w:eastAsia="宋体" w:cs="宋体"/>
      <w:b/>
      <w:sz w:val="32"/>
      <w:szCs w:val="32"/>
    </w:rPr>
  </w:style>
  <w:style w:type="character" w:customStyle="1" w:styleId="16">
    <w:name w:val="标题 2 Char"/>
    <w:basedOn w:val="11"/>
    <w:link w:val="2"/>
    <w:autoRedefine/>
    <w:unhideWhenUsed/>
    <w:qFormat/>
    <w:locked/>
    <w:uiPriority w:val="9"/>
    <w:rPr>
      <w:rFonts w:hint="eastAsia" w:ascii="宋体" w:hAnsi="Cambria" w:eastAsia="宋体" w:cs="Times New Roman"/>
      <w:b/>
      <w:sz w:val="32"/>
      <w:szCs w:val="32"/>
    </w:rPr>
  </w:style>
  <w:style w:type="character" w:customStyle="1" w:styleId="17">
    <w:name w:val="文档结构图 Char"/>
    <w:basedOn w:val="11"/>
    <w:link w:val="5"/>
    <w:unhideWhenUsed/>
    <w:qFormat/>
    <w:locked/>
    <w:uiPriority w:val="99"/>
    <w:rPr>
      <w:rFonts w:hint="eastAsia" w:ascii="宋体" w:hAnsi="Times New Roman" w:eastAsia="宋体" w:cs="宋体"/>
      <w:sz w:val="18"/>
      <w:szCs w:val="18"/>
    </w:rPr>
  </w:style>
  <w:style w:type="character" w:customStyle="1" w:styleId="18">
    <w:name w:val="页眉 Char"/>
    <w:basedOn w:val="11"/>
    <w:link w:val="8"/>
    <w:unhideWhenUsed/>
    <w:qFormat/>
    <w:locked/>
    <w:uiPriority w:val="99"/>
    <w:rPr>
      <w:rFonts w:hint="eastAsia" w:ascii="宋体" w:hAnsi="Times New Roman" w:eastAsia="宋体" w:cs="宋体"/>
      <w:sz w:val="18"/>
      <w:szCs w:val="18"/>
    </w:rPr>
  </w:style>
  <w:style w:type="character" w:customStyle="1" w:styleId="19">
    <w:name w:val="标题 1 Char"/>
    <w:basedOn w:val="11"/>
    <w:link w:val="3"/>
    <w:unhideWhenUsed/>
    <w:qFormat/>
    <w:locked/>
    <w:uiPriority w:val="9"/>
    <w:rPr>
      <w:rFonts w:hint="eastAsia" w:ascii="宋体" w:hAnsi="Times New Roman" w:eastAsia="宋体" w:cs="宋体"/>
      <w:b/>
      <w:kern w:val="44"/>
      <w:sz w:val="44"/>
      <w:szCs w:val="44"/>
    </w:rPr>
  </w:style>
  <w:style w:type="character" w:customStyle="1" w:styleId="20">
    <w:name w:val="font01"/>
    <w:basedOn w:val="11"/>
    <w:autoRedefine/>
    <w:unhideWhenUsed/>
    <w:qFormat/>
    <w:uiPriority w:val="0"/>
    <w:rPr>
      <w:rFonts w:hint="default" w:cs="Times New Roman"/>
      <w:color w:val="000000"/>
      <w:sz w:val="18"/>
      <w:szCs w:val="18"/>
    </w:rPr>
  </w:style>
  <w:style w:type="character" w:customStyle="1" w:styleId="21">
    <w:name w:val="页脚 Char"/>
    <w:basedOn w:val="11"/>
    <w:link w:val="7"/>
    <w:unhideWhenUsed/>
    <w:qFormat/>
    <w:locked/>
    <w:uiPriority w:val="99"/>
    <w:rPr>
      <w:rFonts w:hint="eastAsia" w:ascii="宋体" w:hAnsi="Times New Roman" w:eastAsia="宋体" w:cs="宋体"/>
      <w:sz w:val="18"/>
      <w:szCs w:val="18"/>
    </w:rPr>
  </w:style>
  <w:style w:type="character" w:customStyle="1" w:styleId="22">
    <w:name w:val="font11"/>
    <w:basedOn w:val="11"/>
    <w:unhideWhenUsed/>
    <w:qFormat/>
    <w:uiPriority w:val="0"/>
    <w:rPr>
      <w:rFonts w:hint="eastAsia" w:ascii="宋体" w:hAnsi="Times New Roman" w:eastAsia="宋体" w:cs="宋体"/>
      <w:color w:val="000000"/>
      <w:sz w:val="18"/>
      <w:szCs w:val="18"/>
    </w:rPr>
  </w:style>
  <w:style w:type="character" w:customStyle="1" w:styleId="23">
    <w:name w:val="正文文本 Char"/>
    <w:basedOn w:val="11"/>
    <w:link w:val="6"/>
    <w:autoRedefine/>
    <w:unhideWhenUsed/>
    <w:qFormat/>
    <w:locked/>
    <w:uiPriority w:val="99"/>
    <w:rPr>
      <w:rFonts w:hint="eastAsia" w:ascii="宋体" w:hAnsi="Times New Roman" w:eastAsia="宋体" w:cs="宋体"/>
      <w:sz w:val="2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1725</Words>
  <Characters>2469</Characters>
  <TotalTime>104</TotalTime>
  <ScaleCrop>false</ScaleCrop>
  <LinksUpToDate>false</LinksUpToDate>
  <CharactersWithSpaces>2568</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2024-04-17T08:24:00Z</dcterms:created>
  <dc:creator>Administrator</dc:creator>
  <cp:lastModifiedBy>提笔听风书云</cp:lastModifiedBy>
  <cp:lastPrinted>2024-08-27T00:30:00Z</cp:lastPrinted>
  <dcterms:modified xsi:type="dcterms:W3CDTF">2024-08-27T03:07:32Z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AECB58AEEA474A4A8BAE5C78A440A00E_13</vt:lpwstr>
  </property>
</Properties>
</file>